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00CE" w:rsidRPr="002E5E81" w:rsidRDefault="000900CE" w:rsidP="00DB6E8E">
      <w:pPr>
        <w:spacing w:after="0" w:line="240" w:lineRule="auto"/>
        <w:jc w:val="center"/>
        <w:rPr>
          <w:rFonts w:ascii="Times New Roman" w:hAnsi="Times New Roman"/>
          <w:sz w:val="28"/>
          <w:szCs w:val="28"/>
          <w:lang w:val="kk-KZ"/>
        </w:rPr>
      </w:pPr>
      <w:r w:rsidRPr="002E5E81">
        <w:rPr>
          <w:rFonts w:ascii="Times New Roman" w:hAnsi="Times New Roman"/>
          <w:sz w:val="28"/>
          <w:szCs w:val="28"/>
          <w:lang w:val="kk-KZ"/>
        </w:rPr>
        <w:t xml:space="preserve">ҚАЗАҚСТАН РЕСПУБЛИКАСЫНЫҢ БІЛІМ ЖӘНЕ ҒЫЛЫМ </w:t>
      </w:r>
      <w:r>
        <w:rPr>
          <w:rFonts w:ascii="Times New Roman" w:hAnsi="Times New Roman"/>
          <w:sz w:val="28"/>
          <w:szCs w:val="28"/>
          <w:lang w:val="kk-KZ"/>
        </w:rPr>
        <w:t>М</w:t>
      </w:r>
      <w:r w:rsidRPr="002E5E81">
        <w:rPr>
          <w:rFonts w:ascii="Times New Roman" w:hAnsi="Times New Roman"/>
          <w:sz w:val="28"/>
          <w:szCs w:val="28"/>
          <w:lang w:val="kk-KZ"/>
        </w:rPr>
        <w:t>ИНИСТРЛІГІ</w:t>
      </w:r>
    </w:p>
    <w:p w:rsidR="000900CE" w:rsidRPr="007106D8" w:rsidRDefault="000900CE" w:rsidP="00DB6E8E">
      <w:pPr>
        <w:spacing w:after="0" w:line="240" w:lineRule="auto"/>
        <w:jc w:val="center"/>
        <w:rPr>
          <w:rFonts w:ascii="Times New Roman" w:hAnsi="Times New Roman"/>
          <w:b/>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r w:rsidRPr="007106D8">
        <w:rPr>
          <w:rFonts w:ascii="Times New Roman" w:hAnsi="Times New Roman"/>
          <w:sz w:val="28"/>
          <w:szCs w:val="28"/>
          <w:lang w:val="kk-KZ"/>
        </w:rPr>
        <w:t>Жәңгір хан атындағы Батыс Қазақстан аграрлық-техникалық университі</w:t>
      </w:r>
    </w:p>
    <w:p w:rsidR="000900CE" w:rsidRDefault="000900CE" w:rsidP="00DB6E8E">
      <w:pPr>
        <w:spacing w:after="0" w:line="240" w:lineRule="auto"/>
        <w:rPr>
          <w:rFonts w:ascii="Times New Roman" w:hAnsi="Times New Roman"/>
          <w:sz w:val="28"/>
          <w:szCs w:val="28"/>
          <w:lang w:val="kk-KZ"/>
        </w:rPr>
      </w:pPr>
    </w:p>
    <w:p w:rsidR="000900CE" w:rsidRDefault="000900CE" w:rsidP="00DB6E8E">
      <w:pPr>
        <w:spacing w:after="0" w:line="240" w:lineRule="auto"/>
        <w:rPr>
          <w:rFonts w:ascii="Times New Roman" w:hAnsi="Times New Roman"/>
          <w:sz w:val="28"/>
          <w:szCs w:val="28"/>
          <w:lang w:val="kk-KZ"/>
        </w:rPr>
      </w:pPr>
    </w:p>
    <w:p w:rsidR="000900CE" w:rsidRDefault="000900CE" w:rsidP="00DB6E8E">
      <w:pPr>
        <w:spacing w:after="0" w:line="240" w:lineRule="auto"/>
        <w:rPr>
          <w:rFonts w:ascii="Times New Roman" w:hAnsi="Times New Roman"/>
          <w:sz w:val="28"/>
          <w:szCs w:val="28"/>
          <w:lang w:val="kk-KZ"/>
        </w:rPr>
      </w:pPr>
    </w:p>
    <w:p w:rsidR="000900CE" w:rsidRDefault="000900CE" w:rsidP="00DB6E8E">
      <w:pPr>
        <w:spacing w:after="0" w:line="240" w:lineRule="auto"/>
        <w:rPr>
          <w:rFonts w:ascii="Times New Roman" w:hAnsi="Times New Roman"/>
          <w:sz w:val="28"/>
          <w:szCs w:val="28"/>
          <w:lang w:val="kk-KZ"/>
        </w:rPr>
      </w:pPr>
    </w:p>
    <w:p w:rsidR="000900CE" w:rsidRDefault="000900CE" w:rsidP="00DB6E8E">
      <w:pPr>
        <w:spacing w:after="0" w:line="240" w:lineRule="auto"/>
        <w:rPr>
          <w:rFonts w:ascii="Times New Roman" w:hAnsi="Times New Roman"/>
          <w:sz w:val="28"/>
          <w:szCs w:val="28"/>
          <w:lang w:val="kk-KZ"/>
        </w:rPr>
      </w:pPr>
    </w:p>
    <w:p w:rsidR="000900CE" w:rsidRPr="007106D8" w:rsidRDefault="000900CE" w:rsidP="00DB6E8E">
      <w:pPr>
        <w:spacing w:after="0" w:line="240" w:lineRule="auto"/>
        <w:rPr>
          <w:rFonts w:ascii="Times New Roman" w:hAnsi="Times New Roman"/>
          <w:sz w:val="28"/>
          <w:szCs w:val="28"/>
          <w:lang w:val="kk-KZ"/>
        </w:rPr>
      </w:pPr>
    </w:p>
    <w:p w:rsidR="000900CE" w:rsidRDefault="000900CE" w:rsidP="00DB6E8E">
      <w:pPr>
        <w:spacing w:after="0" w:line="240" w:lineRule="auto"/>
        <w:jc w:val="right"/>
        <w:rPr>
          <w:rFonts w:ascii="Times New Roman" w:hAnsi="Times New Roman"/>
          <w:sz w:val="28"/>
          <w:szCs w:val="28"/>
          <w:lang w:val="kk-KZ"/>
        </w:rPr>
      </w:pPr>
      <w:r>
        <w:rPr>
          <w:rFonts w:ascii="Times New Roman" w:hAnsi="Times New Roman"/>
          <w:sz w:val="28"/>
          <w:szCs w:val="28"/>
          <w:lang w:val="kk-KZ"/>
        </w:rPr>
        <w:t xml:space="preserve">           </w:t>
      </w:r>
      <w:r w:rsidRPr="007106D8">
        <w:rPr>
          <w:rFonts w:ascii="Times New Roman" w:hAnsi="Times New Roman"/>
          <w:sz w:val="28"/>
          <w:szCs w:val="28"/>
          <w:lang w:val="kk-KZ"/>
        </w:rPr>
        <w:t>«М</w:t>
      </w:r>
      <w:r>
        <w:rPr>
          <w:rFonts w:ascii="Times New Roman" w:hAnsi="Times New Roman"/>
          <w:sz w:val="28"/>
          <w:szCs w:val="28"/>
          <w:lang w:val="kk-KZ"/>
        </w:rPr>
        <w:t xml:space="preserve">еханикаландыру технологиялары және </w:t>
      </w:r>
    </w:p>
    <w:p w:rsidR="000900CE" w:rsidRPr="007106D8" w:rsidRDefault="000900CE" w:rsidP="005827BF">
      <w:pPr>
        <w:spacing w:after="0" w:line="240" w:lineRule="auto"/>
        <w:jc w:val="center"/>
        <w:rPr>
          <w:rFonts w:ascii="Times New Roman" w:hAnsi="Times New Roman"/>
          <w:sz w:val="28"/>
          <w:szCs w:val="28"/>
          <w:lang w:val="kk-KZ"/>
        </w:rPr>
      </w:pPr>
      <w:r>
        <w:rPr>
          <w:rFonts w:ascii="Times New Roman" w:hAnsi="Times New Roman"/>
          <w:sz w:val="28"/>
          <w:szCs w:val="28"/>
          <w:lang w:val="kk-KZ"/>
        </w:rPr>
        <w:t xml:space="preserve">                                            жерге орналастыру</w:t>
      </w:r>
      <w:r w:rsidRPr="007106D8">
        <w:rPr>
          <w:rFonts w:ascii="Times New Roman" w:hAnsi="Times New Roman"/>
          <w:sz w:val="28"/>
          <w:szCs w:val="28"/>
          <w:lang w:val="kk-KZ"/>
        </w:rPr>
        <w:t>» кафедрасы</w:t>
      </w:r>
    </w:p>
    <w:p w:rsidR="000900CE" w:rsidRPr="007106D8" w:rsidRDefault="000900CE" w:rsidP="00DB6E8E">
      <w:pPr>
        <w:spacing w:after="0" w:line="240" w:lineRule="auto"/>
        <w:rPr>
          <w:rFonts w:ascii="Times New Roman" w:hAnsi="Times New Roman"/>
          <w:sz w:val="28"/>
          <w:szCs w:val="28"/>
          <w:lang w:val="kk-KZ"/>
        </w:rPr>
      </w:pPr>
    </w:p>
    <w:p w:rsidR="000900CE" w:rsidRPr="007106D8" w:rsidRDefault="000900CE" w:rsidP="00DB6E8E">
      <w:pPr>
        <w:spacing w:after="0" w:line="240" w:lineRule="auto"/>
        <w:rPr>
          <w:rFonts w:ascii="Times New Roman" w:hAnsi="Times New Roman"/>
          <w:sz w:val="48"/>
          <w:szCs w:val="48"/>
          <w:lang w:val="kk-KZ"/>
        </w:rPr>
      </w:pPr>
    </w:p>
    <w:p w:rsidR="000900CE" w:rsidRDefault="000900CE" w:rsidP="00DB6E8E">
      <w:pPr>
        <w:spacing w:after="0" w:line="240" w:lineRule="auto"/>
        <w:jc w:val="center"/>
        <w:rPr>
          <w:rFonts w:ascii="Times New Roman" w:hAnsi="Times New Roman"/>
          <w:sz w:val="28"/>
          <w:szCs w:val="28"/>
          <w:lang w:val="kk-KZ"/>
        </w:rPr>
      </w:pPr>
    </w:p>
    <w:p w:rsidR="000900CE" w:rsidRDefault="000900CE" w:rsidP="00DB6E8E">
      <w:pPr>
        <w:spacing w:after="0" w:line="240" w:lineRule="auto"/>
        <w:jc w:val="center"/>
        <w:rPr>
          <w:rFonts w:ascii="Times New Roman" w:hAnsi="Times New Roman"/>
          <w:sz w:val="28"/>
          <w:szCs w:val="28"/>
          <w:lang w:val="kk-KZ"/>
        </w:rPr>
      </w:pPr>
    </w:p>
    <w:p w:rsidR="000900CE"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p>
    <w:p w:rsidR="000900CE" w:rsidRPr="001439EF" w:rsidRDefault="000900CE" w:rsidP="00DB6E8E">
      <w:pPr>
        <w:spacing w:after="0" w:line="240" w:lineRule="auto"/>
        <w:jc w:val="center"/>
        <w:rPr>
          <w:rFonts w:ascii="Times New Roman" w:hAnsi="Times New Roman"/>
          <w:sz w:val="28"/>
          <w:szCs w:val="28"/>
          <w:lang w:val="kk-KZ"/>
        </w:rPr>
      </w:pPr>
      <w:r>
        <w:rPr>
          <w:rFonts w:ascii="Times New Roman" w:hAnsi="Times New Roman"/>
          <w:sz w:val="28"/>
          <w:szCs w:val="28"/>
          <w:lang w:val="kk-KZ"/>
        </w:rPr>
        <w:t xml:space="preserve">6М080600 - </w:t>
      </w:r>
      <w:r w:rsidRPr="001439EF">
        <w:rPr>
          <w:rFonts w:ascii="Times New Roman" w:hAnsi="Times New Roman"/>
          <w:sz w:val="28"/>
          <w:szCs w:val="28"/>
        </w:rPr>
        <w:t>«Аграр</w:t>
      </w:r>
      <w:r w:rsidRPr="001439EF">
        <w:rPr>
          <w:rFonts w:ascii="Times New Roman" w:hAnsi="Times New Roman"/>
          <w:sz w:val="28"/>
          <w:szCs w:val="28"/>
          <w:lang w:val="kk-KZ"/>
        </w:rPr>
        <w:t>лық</w:t>
      </w:r>
      <w:r w:rsidRPr="001439EF">
        <w:rPr>
          <w:rFonts w:ascii="Times New Roman" w:hAnsi="Times New Roman"/>
          <w:sz w:val="28"/>
          <w:szCs w:val="28"/>
        </w:rPr>
        <w:t xml:space="preserve"> техника </w:t>
      </w:r>
      <w:r w:rsidRPr="001439EF">
        <w:rPr>
          <w:rFonts w:ascii="Times New Roman" w:hAnsi="Times New Roman"/>
          <w:sz w:val="28"/>
          <w:szCs w:val="28"/>
          <w:lang w:val="kk-KZ"/>
        </w:rPr>
        <w:t xml:space="preserve">және </w:t>
      </w:r>
      <w:r w:rsidRPr="001439EF">
        <w:rPr>
          <w:rFonts w:ascii="Times New Roman" w:hAnsi="Times New Roman"/>
          <w:sz w:val="28"/>
          <w:szCs w:val="28"/>
        </w:rPr>
        <w:t>технологи</w:t>
      </w:r>
      <w:r w:rsidRPr="001439EF">
        <w:rPr>
          <w:rFonts w:ascii="Times New Roman" w:hAnsi="Times New Roman"/>
          <w:sz w:val="28"/>
          <w:szCs w:val="28"/>
          <w:lang w:val="kk-KZ"/>
        </w:rPr>
        <w:t>я</w:t>
      </w:r>
      <w:r w:rsidRPr="001439EF">
        <w:rPr>
          <w:rFonts w:ascii="Times New Roman" w:hAnsi="Times New Roman"/>
          <w:sz w:val="28"/>
          <w:szCs w:val="28"/>
        </w:rPr>
        <w:t>»</w:t>
      </w:r>
      <w:r w:rsidRPr="001439EF">
        <w:rPr>
          <w:rFonts w:ascii="Times New Roman" w:hAnsi="Times New Roman"/>
          <w:sz w:val="28"/>
          <w:szCs w:val="28"/>
          <w:lang w:val="kk-KZ"/>
        </w:rPr>
        <w:t xml:space="preserve"> мамандығы бойынша магист</w:t>
      </w:r>
      <w:r>
        <w:rPr>
          <w:rFonts w:ascii="Times New Roman" w:hAnsi="Times New Roman"/>
          <w:sz w:val="28"/>
          <w:szCs w:val="28"/>
          <w:lang w:val="kk-KZ"/>
        </w:rPr>
        <w:t>е</w:t>
      </w:r>
      <w:r w:rsidRPr="001439EF">
        <w:rPr>
          <w:rFonts w:ascii="Times New Roman" w:hAnsi="Times New Roman"/>
          <w:sz w:val="28"/>
          <w:szCs w:val="28"/>
          <w:lang w:val="kk-KZ"/>
        </w:rPr>
        <w:t>рлік диссертация орындауға арналған</w:t>
      </w:r>
    </w:p>
    <w:p w:rsidR="000900CE" w:rsidRPr="007106D8"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b/>
          <w:sz w:val="48"/>
          <w:szCs w:val="48"/>
          <w:lang w:val="kk-KZ"/>
        </w:rPr>
      </w:pPr>
      <w:r w:rsidRPr="007106D8">
        <w:rPr>
          <w:rFonts w:ascii="Times New Roman" w:hAnsi="Times New Roman"/>
          <w:b/>
          <w:sz w:val="48"/>
          <w:szCs w:val="48"/>
          <w:lang w:val="kk-KZ"/>
        </w:rPr>
        <w:t>ӘДІСТЕМЕЛІК НҰС</w:t>
      </w:r>
      <w:r>
        <w:rPr>
          <w:rFonts w:ascii="Times New Roman" w:hAnsi="Times New Roman"/>
          <w:b/>
          <w:sz w:val="48"/>
          <w:szCs w:val="48"/>
          <w:lang w:val="kk-KZ"/>
        </w:rPr>
        <w:t>Қ</w:t>
      </w:r>
      <w:r w:rsidRPr="007106D8">
        <w:rPr>
          <w:rFonts w:ascii="Times New Roman" w:hAnsi="Times New Roman"/>
          <w:b/>
          <w:sz w:val="48"/>
          <w:szCs w:val="48"/>
          <w:lang w:val="kk-KZ"/>
        </w:rPr>
        <w:t xml:space="preserve">АУ </w:t>
      </w:r>
    </w:p>
    <w:p w:rsidR="000900CE" w:rsidRPr="007106D8" w:rsidRDefault="000900CE" w:rsidP="00DB6E8E">
      <w:pPr>
        <w:spacing w:after="0" w:line="240" w:lineRule="auto"/>
        <w:jc w:val="center"/>
        <w:rPr>
          <w:rFonts w:ascii="Times New Roman" w:hAnsi="Times New Roman"/>
          <w:sz w:val="28"/>
          <w:szCs w:val="28"/>
          <w:lang w:val="kk-KZ"/>
        </w:rPr>
      </w:pPr>
      <w:r>
        <w:rPr>
          <w:rFonts w:ascii="Times New Roman" w:hAnsi="Times New Roman"/>
          <w:sz w:val="28"/>
          <w:szCs w:val="28"/>
          <w:lang w:val="kk-KZ"/>
        </w:rPr>
        <w:t>(ғылыми-</w:t>
      </w:r>
      <w:r w:rsidRPr="007106D8">
        <w:rPr>
          <w:rFonts w:ascii="Times New Roman" w:hAnsi="Times New Roman"/>
          <w:sz w:val="28"/>
          <w:szCs w:val="28"/>
          <w:lang w:val="kk-KZ"/>
        </w:rPr>
        <w:t>педагогикалық</w:t>
      </w:r>
      <w:r>
        <w:rPr>
          <w:rFonts w:ascii="Times New Roman" w:hAnsi="Times New Roman"/>
          <w:sz w:val="28"/>
          <w:szCs w:val="28"/>
          <w:lang w:val="kk-KZ"/>
        </w:rPr>
        <w:t>, бейімділік</w:t>
      </w:r>
      <w:r w:rsidRPr="007106D8">
        <w:rPr>
          <w:rFonts w:ascii="Times New Roman" w:hAnsi="Times New Roman"/>
          <w:sz w:val="28"/>
          <w:szCs w:val="28"/>
          <w:lang w:val="kk-KZ"/>
        </w:rPr>
        <w:t xml:space="preserve"> бағыт</w:t>
      </w:r>
      <w:r>
        <w:rPr>
          <w:rFonts w:ascii="Times New Roman" w:hAnsi="Times New Roman"/>
          <w:sz w:val="28"/>
          <w:szCs w:val="28"/>
          <w:lang w:val="kk-KZ"/>
        </w:rPr>
        <w:t>тарға</w:t>
      </w:r>
      <w:r w:rsidRPr="007106D8">
        <w:rPr>
          <w:rFonts w:ascii="Times New Roman" w:hAnsi="Times New Roman"/>
          <w:sz w:val="28"/>
          <w:szCs w:val="28"/>
          <w:lang w:val="kk-KZ"/>
        </w:rPr>
        <w:t>)</w:t>
      </w:r>
    </w:p>
    <w:p w:rsidR="000900CE" w:rsidRPr="007106D8"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p>
    <w:p w:rsidR="000900CE" w:rsidRPr="007106D8" w:rsidRDefault="000900CE" w:rsidP="00DB6E8E">
      <w:pPr>
        <w:spacing w:after="0" w:line="240" w:lineRule="auto"/>
        <w:jc w:val="center"/>
        <w:rPr>
          <w:rFonts w:ascii="Times New Roman" w:hAnsi="Times New Roman"/>
          <w:sz w:val="28"/>
          <w:szCs w:val="28"/>
          <w:lang w:val="kk-KZ"/>
        </w:rPr>
      </w:pPr>
    </w:p>
    <w:p w:rsidR="000900CE" w:rsidRDefault="000900CE" w:rsidP="00DB6E8E">
      <w:pPr>
        <w:spacing w:after="0" w:line="240" w:lineRule="auto"/>
        <w:rPr>
          <w:rFonts w:ascii="Times New Roman" w:hAnsi="Times New Roman"/>
          <w:sz w:val="28"/>
          <w:szCs w:val="28"/>
          <w:lang w:val="kk-KZ"/>
        </w:rPr>
      </w:pPr>
      <w:r>
        <w:rPr>
          <w:rFonts w:ascii="Times New Roman" w:hAnsi="Times New Roman"/>
          <w:sz w:val="28"/>
          <w:szCs w:val="28"/>
          <w:lang w:val="kk-KZ"/>
        </w:rPr>
        <w:t xml:space="preserve">   </w:t>
      </w:r>
    </w:p>
    <w:p w:rsidR="000900CE" w:rsidRDefault="000900CE" w:rsidP="00DB6E8E">
      <w:pPr>
        <w:spacing w:after="0" w:line="240" w:lineRule="auto"/>
        <w:rPr>
          <w:rFonts w:ascii="Times New Roman" w:hAnsi="Times New Roman"/>
          <w:sz w:val="28"/>
          <w:szCs w:val="28"/>
          <w:lang w:val="kk-KZ"/>
        </w:rPr>
      </w:pPr>
    </w:p>
    <w:p w:rsidR="000900CE" w:rsidRDefault="000900CE" w:rsidP="00DB6E8E">
      <w:pPr>
        <w:spacing w:after="0" w:line="240" w:lineRule="auto"/>
        <w:rPr>
          <w:rFonts w:ascii="Times New Roman" w:hAnsi="Times New Roman"/>
          <w:sz w:val="28"/>
          <w:szCs w:val="28"/>
          <w:lang w:val="kk-KZ"/>
        </w:rPr>
      </w:pPr>
    </w:p>
    <w:p w:rsidR="000900CE" w:rsidRDefault="000900CE" w:rsidP="00DB6E8E">
      <w:pPr>
        <w:spacing w:after="0" w:line="240" w:lineRule="auto"/>
        <w:rPr>
          <w:rFonts w:ascii="Times New Roman" w:hAnsi="Times New Roman"/>
          <w:sz w:val="28"/>
          <w:szCs w:val="28"/>
          <w:lang w:val="kk-KZ"/>
        </w:rPr>
      </w:pPr>
    </w:p>
    <w:p w:rsidR="000900CE" w:rsidRDefault="000900CE" w:rsidP="00DB6E8E">
      <w:pPr>
        <w:spacing w:after="0" w:line="240" w:lineRule="auto"/>
        <w:rPr>
          <w:rFonts w:ascii="Times New Roman" w:hAnsi="Times New Roman"/>
          <w:sz w:val="28"/>
          <w:szCs w:val="28"/>
          <w:lang w:val="kk-KZ"/>
        </w:rPr>
      </w:pPr>
    </w:p>
    <w:p w:rsidR="000900CE" w:rsidRDefault="000900CE" w:rsidP="00DB6E8E">
      <w:pPr>
        <w:spacing w:after="0" w:line="240" w:lineRule="auto"/>
        <w:rPr>
          <w:rFonts w:ascii="Times New Roman" w:hAnsi="Times New Roman"/>
          <w:sz w:val="28"/>
          <w:szCs w:val="28"/>
          <w:lang w:val="kk-KZ"/>
        </w:rPr>
      </w:pPr>
    </w:p>
    <w:p w:rsidR="000900CE" w:rsidRPr="007106D8" w:rsidRDefault="000900CE" w:rsidP="00DB6E8E">
      <w:pPr>
        <w:spacing w:after="0" w:line="240" w:lineRule="auto"/>
        <w:rPr>
          <w:rFonts w:ascii="Times New Roman" w:hAnsi="Times New Roman"/>
          <w:sz w:val="28"/>
          <w:szCs w:val="28"/>
          <w:lang w:val="kk-KZ"/>
        </w:rPr>
      </w:pPr>
    </w:p>
    <w:p w:rsidR="000900CE" w:rsidRPr="005272E0" w:rsidRDefault="000900CE" w:rsidP="00DB6E8E">
      <w:pPr>
        <w:spacing w:after="0" w:line="240" w:lineRule="auto"/>
        <w:jc w:val="center"/>
        <w:rPr>
          <w:rFonts w:ascii="Times New Roman" w:hAnsi="Times New Roman"/>
          <w:sz w:val="32"/>
          <w:szCs w:val="32"/>
          <w:lang w:val="kk-KZ"/>
        </w:rPr>
      </w:pPr>
      <w:r w:rsidRPr="005272E0">
        <w:rPr>
          <w:rFonts w:ascii="Times New Roman" w:hAnsi="Times New Roman"/>
          <w:sz w:val="32"/>
          <w:szCs w:val="32"/>
          <w:lang w:val="kk-KZ"/>
        </w:rPr>
        <w:t>Орал 2011</w:t>
      </w:r>
    </w:p>
    <w:p w:rsidR="000900CE" w:rsidRPr="007106D8" w:rsidRDefault="000900CE" w:rsidP="00DB6E8E">
      <w:pPr>
        <w:spacing w:after="0" w:line="240" w:lineRule="auto"/>
        <w:jc w:val="both"/>
        <w:rPr>
          <w:rFonts w:ascii="Times New Roman" w:hAnsi="Times New Roman"/>
          <w:sz w:val="28"/>
          <w:szCs w:val="28"/>
          <w:lang w:val="kk-KZ"/>
        </w:rPr>
      </w:pPr>
      <w:r w:rsidRPr="007106D8">
        <w:rPr>
          <w:rFonts w:ascii="Times New Roman" w:hAnsi="Times New Roman"/>
          <w:sz w:val="28"/>
          <w:szCs w:val="28"/>
          <w:lang w:val="kk-KZ"/>
        </w:rPr>
        <w:t xml:space="preserve">Құрастырғандар: </w:t>
      </w:r>
      <w:r>
        <w:rPr>
          <w:rFonts w:ascii="Times New Roman" w:hAnsi="Times New Roman"/>
          <w:sz w:val="28"/>
          <w:szCs w:val="28"/>
          <w:lang w:val="kk-KZ"/>
        </w:rPr>
        <w:t>Бралиев М.К., ВАК доценті</w:t>
      </w:r>
      <w:r w:rsidRPr="007106D8">
        <w:rPr>
          <w:rFonts w:ascii="Times New Roman" w:hAnsi="Times New Roman"/>
          <w:sz w:val="28"/>
          <w:szCs w:val="28"/>
          <w:lang w:val="kk-KZ"/>
        </w:rPr>
        <w:t>, «М</w:t>
      </w:r>
      <w:r>
        <w:rPr>
          <w:rFonts w:ascii="Times New Roman" w:hAnsi="Times New Roman"/>
          <w:sz w:val="28"/>
          <w:szCs w:val="28"/>
          <w:lang w:val="kk-KZ"/>
        </w:rPr>
        <w:t>Т</w:t>
      </w:r>
      <w:r w:rsidRPr="007106D8">
        <w:rPr>
          <w:rFonts w:ascii="Times New Roman" w:hAnsi="Times New Roman"/>
          <w:sz w:val="28"/>
          <w:szCs w:val="28"/>
          <w:lang w:val="kk-KZ"/>
        </w:rPr>
        <w:t xml:space="preserve"> және</w:t>
      </w:r>
      <w:r>
        <w:rPr>
          <w:rFonts w:ascii="Times New Roman" w:hAnsi="Times New Roman"/>
          <w:sz w:val="28"/>
          <w:szCs w:val="28"/>
          <w:lang w:val="kk-KZ"/>
        </w:rPr>
        <w:t xml:space="preserve"> ЖО</w:t>
      </w:r>
      <w:r w:rsidRPr="007106D8">
        <w:rPr>
          <w:rFonts w:ascii="Times New Roman" w:hAnsi="Times New Roman"/>
          <w:sz w:val="28"/>
          <w:szCs w:val="28"/>
          <w:lang w:val="kk-KZ"/>
        </w:rPr>
        <w:t>» кафедрасы,</w:t>
      </w:r>
    </w:p>
    <w:p w:rsidR="000900CE" w:rsidRDefault="000900CE" w:rsidP="00DB6E8E">
      <w:pPr>
        <w:spacing w:after="0" w:line="240" w:lineRule="auto"/>
        <w:rPr>
          <w:rFonts w:ascii="Times New Roman" w:hAnsi="Times New Roman"/>
          <w:sz w:val="28"/>
          <w:szCs w:val="28"/>
          <w:lang w:val="kk-KZ"/>
        </w:rPr>
      </w:pPr>
      <w:r>
        <w:rPr>
          <w:rFonts w:ascii="Times New Roman" w:hAnsi="Times New Roman"/>
          <w:sz w:val="28"/>
          <w:szCs w:val="28"/>
          <w:lang w:val="kk-KZ"/>
        </w:rPr>
        <w:t xml:space="preserve">                              Сариев Ж.А., кафедра доценті,</w:t>
      </w:r>
    </w:p>
    <w:p w:rsidR="000900CE" w:rsidRPr="00FF4607" w:rsidRDefault="000900CE" w:rsidP="00DB6E8E">
      <w:pPr>
        <w:spacing w:after="0" w:line="240" w:lineRule="auto"/>
        <w:rPr>
          <w:rFonts w:ascii="Times New Roman" w:hAnsi="Times New Roman"/>
          <w:sz w:val="28"/>
          <w:szCs w:val="28"/>
          <w:lang w:val="kk-KZ"/>
        </w:rPr>
      </w:pPr>
      <w:r>
        <w:rPr>
          <w:rFonts w:ascii="Times New Roman" w:hAnsi="Times New Roman"/>
          <w:sz w:val="28"/>
          <w:szCs w:val="28"/>
          <w:lang w:val="kk-KZ"/>
        </w:rPr>
        <w:t xml:space="preserve">                              Оқас Қ.Қ., аға оқытушы,</w:t>
      </w:r>
    </w:p>
    <w:p w:rsidR="000900CE" w:rsidRPr="00FF4607" w:rsidRDefault="000900CE" w:rsidP="00DB6E8E">
      <w:pPr>
        <w:spacing w:after="0" w:line="240" w:lineRule="auto"/>
        <w:jc w:val="both"/>
        <w:rPr>
          <w:rFonts w:ascii="Times New Roman" w:hAnsi="Times New Roman"/>
          <w:sz w:val="28"/>
          <w:szCs w:val="28"/>
          <w:lang w:val="kk-KZ"/>
        </w:rPr>
      </w:pPr>
      <w:r>
        <w:rPr>
          <w:rFonts w:ascii="Times New Roman" w:hAnsi="Times New Roman"/>
          <w:sz w:val="28"/>
          <w:szCs w:val="28"/>
          <w:lang w:val="kk-KZ"/>
        </w:rPr>
        <w:t xml:space="preserve">                              Зайнушев Ж.Ж.</w:t>
      </w:r>
      <w:r w:rsidRPr="00FF4607">
        <w:rPr>
          <w:rFonts w:ascii="Times New Roman" w:hAnsi="Times New Roman"/>
          <w:sz w:val="28"/>
          <w:szCs w:val="28"/>
          <w:lang w:val="kk-KZ"/>
        </w:rPr>
        <w:t xml:space="preserve">, </w:t>
      </w:r>
      <w:r w:rsidRPr="007106D8">
        <w:rPr>
          <w:rFonts w:ascii="Times New Roman" w:hAnsi="Times New Roman"/>
          <w:sz w:val="28"/>
          <w:szCs w:val="28"/>
          <w:lang w:val="kk-KZ"/>
        </w:rPr>
        <w:t>аға оқытушы</w:t>
      </w:r>
      <w:r>
        <w:rPr>
          <w:rFonts w:ascii="Times New Roman" w:hAnsi="Times New Roman"/>
          <w:sz w:val="28"/>
          <w:szCs w:val="28"/>
          <w:lang w:val="kk-KZ"/>
        </w:rPr>
        <w:t>.</w:t>
      </w:r>
    </w:p>
    <w:p w:rsidR="000900CE" w:rsidRPr="00FF4607" w:rsidRDefault="000900CE" w:rsidP="00DB6E8E">
      <w:pPr>
        <w:spacing w:after="0" w:line="240" w:lineRule="auto"/>
        <w:jc w:val="both"/>
        <w:rPr>
          <w:rFonts w:ascii="Times New Roman" w:hAnsi="Times New Roman"/>
          <w:sz w:val="28"/>
          <w:szCs w:val="28"/>
          <w:lang w:val="kk-KZ"/>
        </w:rPr>
      </w:pPr>
    </w:p>
    <w:p w:rsidR="000900CE" w:rsidRPr="00683F30" w:rsidRDefault="000900CE" w:rsidP="00DB6E8E">
      <w:pPr>
        <w:spacing w:after="0" w:line="240" w:lineRule="auto"/>
        <w:jc w:val="both"/>
        <w:rPr>
          <w:rFonts w:ascii="Times New Roman" w:hAnsi="Times New Roman"/>
          <w:sz w:val="28"/>
          <w:szCs w:val="28"/>
          <w:lang w:val="kk-KZ"/>
        </w:rPr>
      </w:pPr>
      <w:r w:rsidRPr="007106D8">
        <w:rPr>
          <w:rFonts w:ascii="Times New Roman" w:hAnsi="Times New Roman"/>
          <w:sz w:val="28"/>
          <w:szCs w:val="28"/>
          <w:lang w:val="kk-KZ"/>
        </w:rPr>
        <w:t>Сын пікір берушілер</w:t>
      </w:r>
      <w:r w:rsidRPr="00FF4607">
        <w:rPr>
          <w:rFonts w:ascii="Times New Roman" w:hAnsi="Times New Roman"/>
          <w:sz w:val="28"/>
          <w:szCs w:val="28"/>
          <w:lang w:val="kk-KZ"/>
        </w:rPr>
        <w:t xml:space="preserve">: </w:t>
      </w:r>
      <w:r w:rsidRPr="00683F30">
        <w:rPr>
          <w:rFonts w:ascii="Times New Roman" w:hAnsi="Times New Roman"/>
          <w:sz w:val="28"/>
          <w:szCs w:val="28"/>
          <w:lang w:val="kk-KZ"/>
        </w:rPr>
        <w:t>Ширванов Р.Б., т.ғ.к., «МП және ӨТК» кафедрасы</w:t>
      </w:r>
      <w:r>
        <w:rPr>
          <w:rFonts w:ascii="Times New Roman" w:hAnsi="Times New Roman"/>
          <w:sz w:val="28"/>
          <w:szCs w:val="28"/>
          <w:lang w:val="kk-KZ"/>
        </w:rPr>
        <w:t>,</w:t>
      </w:r>
    </w:p>
    <w:p w:rsidR="000900CE" w:rsidRPr="007106D8" w:rsidRDefault="000900CE" w:rsidP="00DB6E8E">
      <w:pPr>
        <w:spacing w:after="0" w:line="240" w:lineRule="auto"/>
        <w:jc w:val="center"/>
        <w:rPr>
          <w:rFonts w:ascii="Times New Roman" w:hAnsi="Times New Roman"/>
          <w:lang w:val="kk-KZ"/>
        </w:rPr>
      </w:pPr>
      <w:r>
        <w:rPr>
          <w:rFonts w:ascii="Times New Roman" w:hAnsi="Times New Roman"/>
          <w:sz w:val="28"/>
          <w:szCs w:val="28"/>
          <w:lang w:val="kk-KZ"/>
        </w:rPr>
        <w:t xml:space="preserve">            </w:t>
      </w:r>
    </w:p>
    <w:p w:rsidR="000900CE" w:rsidRDefault="000900CE" w:rsidP="00DB6E8E">
      <w:pPr>
        <w:spacing w:after="0" w:line="240" w:lineRule="auto"/>
        <w:jc w:val="both"/>
        <w:rPr>
          <w:rFonts w:ascii="Times New Roman" w:hAnsi="Times New Roman"/>
          <w:sz w:val="28"/>
          <w:szCs w:val="28"/>
          <w:lang w:val="kk-KZ"/>
        </w:rPr>
      </w:pPr>
    </w:p>
    <w:p w:rsidR="000900CE" w:rsidRDefault="000900CE" w:rsidP="00DB6E8E">
      <w:pPr>
        <w:spacing w:after="0" w:line="240" w:lineRule="auto"/>
        <w:jc w:val="both"/>
        <w:rPr>
          <w:rFonts w:ascii="Times New Roman" w:hAnsi="Times New Roman"/>
          <w:sz w:val="28"/>
          <w:szCs w:val="28"/>
          <w:lang w:val="kk-KZ"/>
        </w:rPr>
      </w:pPr>
    </w:p>
    <w:p w:rsidR="000900CE" w:rsidRDefault="000900CE" w:rsidP="00DB6E8E">
      <w:pPr>
        <w:spacing w:after="0" w:line="240" w:lineRule="auto"/>
        <w:jc w:val="both"/>
        <w:rPr>
          <w:rFonts w:ascii="Times New Roman" w:hAnsi="Times New Roman"/>
          <w:sz w:val="28"/>
          <w:szCs w:val="28"/>
          <w:lang w:val="kk-KZ"/>
        </w:rPr>
      </w:pPr>
    </w:p>
    <w:p w:rsidR="000900CE" w:rsidRDefault="000900CE" w:rsidP="00DB6E8E">
      <w:pPr>
        <w:spacing w:after="0" w:line="240" w:lineRule="auto"/>
        <w:jc w:val="both"/>
        <w:rPr>
          <w:rFonts w:ascii="Times New Roman" w:hAnsi="Times New Roman"/>
          <w:lang w:val="kk-KZ"/>
        </w:rPr>
      </w:pPr>
    </w:p>
    <w:p w:rsidR="000900CE" w:rsidRPr="007106D8" w:rsidRDefault="000900CE" w:rsidP="00DB6E8E">
      <w:pPr>
        <w:spacing w:after="0" w:line="240" w:lineRule="auto"/>
        <w:jc w:val="both"/>
        <w:rPr>
          <w:rFonts w:ascii="Times New Roman" w:hAnsi="Times New Roman"/>
          <w:lang w:val="kk-KZ"/>
        </w:rPr>
      </w:pPr>
    </w:p>
    <w:p w:rsidR="000900CE" w:rsidRDefault="000900CE" w:rsidP="00DB6E8E">
      <w:pPr>
        <w:spacing w:after="0" w:line="240" w:lineRule="auto"/>
        <w:rPr>
          <w:rFonts w:ascii="Times New Roman" w:hAnsi="Times New Roman"/>
          <w:color w:val="000000"/>
          <w:sz w:val="28"/>
          <w:szCs w:val="28"/>
          <w:lang w:val="kk-KZ"/>
        </w:rPr>
      </w:pPr>
    </w:p>
    <w:p w:rsidR="000900CE" w:rsidRPr="00AD7B4F" w:rsidRDefault="000900CE" w:rsidP="00B57B97">
      <w:pPr>
        <w:spacing w:after="0" w:line="240" w:lineRule="auto"/>
        <w:rPr>
          <w:rFonts w:ascii="Times New Roman" w:hAnsi="Times New Roman"/>
          <w:color w:val="000000"/>
          <w:sz w:val="28"/>
          <w:szCs w:val="28"/>
          <w:lang w:val="kk-KZ"/>
        </w:rPr>
      </w:pPr>
      <w:r w:rsidRPr="00FA5EB0">
        <w:rPr>
          <w:rFonts w:ascii="Times New Roman" w:hAnsi="Times New Roman"/>
          <w:color w:val="000000"/>
          <w:sz w:val="28"/>
          <w:szCs w:val="28"/>
          <w:lang w:val="kk-KZ"/>
        </w:rPr>
        <w:t>Әдістемелік нұсқау «М</w:t>
      </w:r>
      <w:r>
        <w:rPr>
          <w:rFonts w:ascii="Times New Roman" w:hAnsi="Times New Roman"/>
          <w:color w:val="000000"/>
          <w:sz w:val="28"/>
          <w:szCs w:val="28"/>
          <w:lang w:val="kk-KZ"/>
        </w:rPr>
        <w:t>Т</w:t>
      </w:r>
      <w:r w:rsidRPr="00FA5EB0">
        <w:rPr>
          <w:rFonts w:ascii="Times New Roman" w:hAnsi="Times New Roman"/>
          <w:color w:val="000000"/>
          <w:sz w:val="28"/>
          <w:szCs w:val="28"/>
          <w:lang w:val="kk-KZ"/>
        </w:rPr>
        <w:t xml:space="preserve"> және </w:t>
      </w:r>
      <w:r>
        <w:rPr>
          <w:rFonts w:ascii="Times New Roman" w:hAnsi="Times New Roman"/>
          <w:color w:val="000000"/>
          <w:sz w:val="28"/>
          <w:szCs w:val="28"/>
          <w:lang w:val="kk-KZ"/>
        </w:rPr>
        <w:t>ЖО</w:t>
      </w:r>
      <w:r w:rsidRPr="00FA5EB0">
        <w:rPr>
          <w:rFonts w:ascii="Times New Roman" w:hAnsi="Times New Roman"/>
          <w:color w:val="000000"/>
          <w:sz w:val="28"/>
          <w:szCs w:val="28"/>
          <w:lang w:val="kk-KZ"/>
        </w:rPr>
        <w:t>» кафедра</w:t>
      </w:r>
      <w:r>
        <w:rPr>
          <w:rFonts w:ascii="Times New Roman" w:hAnsi="Times New Roman"/>
          <w:color w:val="000000"/>
          <w:sz w:val="28"/>
          <w:szCs w:val="28"/>
          <w:lang w:val="kk-KZ"/>
        </w:rPr>
        <w:t>сының</w:t>
      </w:r>
      <w:r w:rsidRPr="00FA5EB0">
        <w:rPr>
          <w:rFonts w:ascii="Times New Roman" w:hAnsi="Times New Roman"/>
          <w:color w:val="000000"/>
          <w:sz w:val="28"/>
          <w:szCs w:val="28"/>
          <w:lang w:val="kk-KZ"/>
        </w:rPr>
        <w:t xml:space="preserve"> отырысында </w:t>
      </w:r>
      <w:r w:rsidRPr="00AD7B4F">
        <w:rPr>
          <w:rFonts w:ascii="Times New Roman" w:hAnsi="Times New Roman"/>
          <w:color w:val="000000"/>
          <w:sz w:val="28"/>
          <w:szCs w:val="28"/>
          <w:lang w:val="kk-KZ"/>
        </w:rPr>
        <w:t>талқыланды,  «03» желтоқсан 2011ж., хаттама  №5.</w:t>
      </w:r>
    </w:p>
    <w:p w:rsidR="000900CE" w:rsidRPr="00FA5EB0" w:rsidRDefault="000900CE" w:rsidP="00DB6E8E">
      <w:pPr>
        <w:spacing w:after="0" w:line="240" w:lineRule="auto"/>
        <w:rPr>
          <w:rFonts w:ascii="Times New Roman" w:hAnsi="Times New Roman"/>
          <w:color w:val="000000"/>
          <w:sz w:val="28"/>
          <w:szCs w:val="28"/>
          <w:lang w:val="kk-KZ"/>
        </w:rPr>
      </w:pPr>
      <w:r>
        <w:rPr>
          <w:rFonts w:ascii="Times New Roman" w:hAnsi="Times New Roman"/>
          <w:color w:val="000000"/>
          <w:sz w:val="28"/>
          <w:szCs w:val="28"/>
          <w:lang w:val="kk-KZ"/>
        </w:rPr>
        <w:t xml:space="preserve">  </w:t>
      </w:r>
    </w:p>
    <w:p w:rsidR="000900CE" w:rsidRPr="000E61B0" w:rsidRDefault="000900CE" w:rsidP="0016474B">
      <w:pPr>
        <w:spacing w:after="0" w:line="240" w:lineRule="auto"/>
        <w:jc w:val="both"/>
        <w:rPr>
          <w:rFonts w:ascii="Times New Roman" w:hAnsi="Times New Roman"/>
          <w:color w:val="FF0000"/>
          <w:sz w:val="28"/>
          <w:szCs w:val="28"/>
          <w:lang w:val="kk-KZ"/>
        </w:rPr>
      </w:pPr>
    </w:p>
    <w:p w:rsidR="000900CE" w:rsidRPr="00B57B97" w:rsidRDefault="000900CE" w:rsidP="0016474B">
      <w:pPr>
        <w:spacing w:after="0" w:line="240" w:lineRule="auto"/>
        <w:jc w:val="both"/>
        <w:rPr>
          <w:rFonts w:ascii="Times New Roman" w:hAnsi="Times New Roman"/>
          <w:sz w:val="28"/>
          <w:szCs w:val="28"/>
          <w:lang w:val="kk-KZ"/>
        </w:rPr>
      </w:pPr>
      <w:r w:rsidRPr="00FA5EB0">
        <w:rPr>
          <w:rFonts w:ascii="Times New Roman" w:hAnsi="Times New Roman"/>
          <w:color w:val="000000"/>
          <w:sz w:val="28"/>
          <w:szCs w:val="28"/>
          <w:lang w:val="kk-KZ"/>
        </w:rPr>
        <w:t xml:space="preserve">Әдістемелік нұсқау политехникалық факультетінің оқу-әдістемелік бюросында </w:t>
      </w:r>
      <w:r>
        <w:rPr>
          <w:rFonts w:ascii="Times New Roman" w:hAnsi="Times New Roman"/>
          <w:color w:val="000000"/>
          <w:sz w:val="28"/>
          <w:szCs w:val="28"/>
          <w:lang w:val="kk-KZ"/>
        </w:rPr>
        <w:t>тыңдалып</w:t>
      </w:r>
      <w:r w:rsidRPr="00FA5EB0">
        <w:rPr>
          <w:rFonts w:ascii="Times New Roman" w:hAnsi="Times New Roman"/>
          <w:color w:val="000000"/>
          <w:sz w:val="28"/>
          <w:szCs w:val="28"/>
          <w:lang w:val="kk-KZ"/>
        </w:rPr>
        <w:t>, бекітілді</w:t>
      </w:r>
      <w:r w:rsidRPr="00B57B97">
        <w:rPr>
          <w:rFonts w:ascii="Times New Roman" w:hAnsi="Times New Roman"/>
          <w:sz w:val="28"/>
          <w:szCs w:val="28"/>
          <w:lang w:val="kk-KZ"/>
        </w:rPr>
        <w:t>, «27» желтоқсан 2011ж., хаттама  №6.</w:t>
      </w:r>
    </w:p>
    <w:p w:rsidR="000900CE" w:rsidRPr="00FA5EB0" w:rsidRDefault="000900CE" w:rsidP="0016474B">
      <w:pPr>
        <w:spacing w:after="0" w:line="240" w:lineRule="auto"/>
        <w:jc w:val="both"/>
        <w:rPr>
          <w:rFonts w:ascii="Times New Roman" w:hAnsi="Times New Roman"/>
          <w:color w:val="000000"/>
          <w:sz w:val="28"/>
          <w:szCs w:val="28"/>
          <w:lang w:val="kk-KZ"/>
        </w:rPr>
      </w:pPr>
    </w:p>
    <w:p w:rsidR="000900CE" w:rsidRDefault="000900CE" w:rsidP="00DB6E8E">
      <w:pPr>
        <w:spacing w:after="0" w:line="240" w:lineRule="auto"/>
        <w:jc w:val="both"/>
        <w:rPr>
          <w:rFonts w:ascii="Times New Roman" w:hAnsi="Times New Roman"/>
          <w:color w:val="000000"/>
          <w:sz w:val="28"/>
          <w:szCs w:val="28"/>
          <w:lang w:val="kk-KZ"/>
        </w:rPr>
      </w:pPr>
    </w:p>
    <w:p w:rsidR="000900CE" w:rsidRDefault="000900CE" w:rsidP="00DB6E8E">
      <w:pPr>
        <w:spacing w:after="0" w:line="240" w:lineRule="auto"/>
        <w:jc w:val="both"/>
        <w:rPr>
          <w:rFonts w:ascii="Times New Roman" w:hAnsi="Times New Roman"/>
          <w:color w:val="000000"/>
          <w:sz w:val="28"/>
          <w:szCs w:val="28"/>
          <w:lang w:val="kk-KZ"/>
        </w:rPr>
      </w:pPr>
      <w:r w:rsidRPr="00FA5EB0">
        <w:rPr>
          <w:rFonts w:ascii="Times New Roman" w:hAnsi="Times New Roman"/>
          <w:color w:val="000000"/>
          <w:sz w:val="28"/>
          <w:szCs w:val="28"/>
          <w:lang w:val="kk-KZ"/>
        </w:rPr>
        <w:t>Университеттің ОӘК мақұлданды жә</w:t>
      </w:r>
      <w:r>
        <w:rPr>
          <w:rFonts w:ascii="Times New Roman" w:hAnsi="Times New Roman"/>
          <w:color w:val="000000"/>
          <w:sz w:val="28"/>
          <w:szCs w:val="28"/>
          <w:lang w:val="kk-KZ"/>
        </w:rPr>
        <w:t>не 6М</w:t>
      </w:r>
      <w:r w:rsidRPr="00FA5EB0">
        <w:rPr>
          <w:rFonts w:ascii="Times New Roman" w:hAnsi="Times New Roman"/>
          <w:color w:val="000000"/>
          <w:sz w:val="28"/>
          <w:szCs w:val="28"/>
          <w:lang w:val="kk-KZ"/>
        </w:rPr>
        <w:t xml:space="preserve">080600 - «Аграрлық техника </w:t>
      </w:r>
    </w:p>
    <w:p w:rsidR="000900CE" w:rsidRPr="00FA5EB0" w:rsidRDefault="000900CE" w:rsidP="00DB6E8E">
      <w:pPr>
        <w:spacing w:after="0" w:line="240" w:lineRule="auto"/>
        <w:jc w:val="both"/>
        <w:rPr>
          <w:rFonts w:ascii="Times New Roman" w:hAnsi="Times New Roman"/>
          <w:color w:val="000000"/>
          <w:lang w:val="kk-KZ"/>
        </w:rPr>
      </w:pPr>
      <w:r w:rsidRPr="00FA5EB0">
        <w:rPr>
          <w:rFonts w:ascii="Times New Roman" w:hAnsi="Times New Roman"/>
          <w:color w:val="000000"/>
          <w:sz w:val="28"/>
          <w:szCs w:val="28"/>
          <w:lang w:val="kk-KZ"/>
        </w:rPr>
        <w:t>және технология» мамандығы үшін ұсынылған</w:t>
      </w:r>
    </w:p>
    <w:p w:rsidR="000900CE" w:rsidRPr="007106D8" w:rsidRDefault="000900CE" w:rsidP="00DB6E8E">
      <w:pPr>
        <w:spacing w:after="0" w:line="240" w:lineRule="auto"/>
        <w:jc w:val="both"/>
        <w:rPr>
          <w:rFonts w:ascii="Times New Roman" w:hAnsi="Times New Roman"/>
          <w:sz w:val="28"/>
          <w:szCs w:val="28"/>
          <w:lang w:val="kk-KZ"/>
        </w:rPr>
      </w:pPr>
      <w:r w:rsidRPr="007106D8">
        <w:rPr>
          <w:rFonts w:ascii="Times New Roman" w:hAnsi="Times New Roman"/>
          <w:sz w:val="28"/>
          <w:szCs w:val="28"/>
          <w:lang w:val="kk-KZ"/>
        </w:rPr>
        <w:t>«___» ___________ 20__ж., хаттама  № ___.</w:t>
      </w:r>
    </w:p>
    <w:p w:rsidR="000900CE" w:rsidRPr="007106D8" w:rsidRDefault="000900CE" w:rsidP="00DB6E8E">
      <w:pPr>
        <w:spacing w:after="0" w:line="240" w:lineRule="auto"/>
        <w:jc w:val="center"/>
        <w:rPr>
          <w:rFonts w:ascii="Times New Roman" w:hAnsi="Times New Roman"/>
          <w:lang w:val="kk-KZ"/>
        </w:rPr>
      </w:pPr>
    </w:p>
    <w:p w:rsidR="000900CE" w:rsidRPr="007106D8" w:rsidRDefault="000900CE" w:rsidP="00DB6E8E">
      <w:pPr>
        <w:spacing w:after="0" w:line="240" w:lineRule="auto"/>
        <w:rPr>
          <w:rFonts w:ascii="Times New Roman" w:hAnsi="Times New Roman"/>
          <w:lang w:val="kk-KZ"/>
        </w:rPr>
      </w:pPr>
    </w:p>
    <w:p w:rsidR="000900CE" w:rsidRPr="00AD7B4F" w:rsidRDefault="000900CE" w:rsidP="00AD7B4F">
      <w:pPr>
        <w:ind w:firstLine="708"/>
        <w:jc w:val="both"/>
        <w:rPr>
          <w:rFonts w:ascii="Times New Roman" w:hAnsi="Times New Roman"/>
          <w:sz w:val="28"/>
          <w:szCs w:val="28"/>
          <w:lang w:val="kk-KZ"/>
        </w:rPr>
      </w:pPr>
      <w:r w:rsidRPr="00AD7B4F">
        <w:rPr>
          <w:rFonts w:ascii="Times New Roman" w:hAnsi="Times New Roman"/>
          <w:color w:val="000000"/>
          <w:sz w:val="28"/>
          <w:szCs w:val="28"/>
          <w:lang w:val="kk-KZ"/>
        </w:rPr>
        <w:t>Магистрлік диссертация – магистранттың ғылыми – зерттеу немесе тәжірибелі – зерттеу жұмысының қорытынды кезеңінің жиынтығы болып табылады. Сондықтан о</w:t>
      </w:r>
      <w:r w:rsidRPr="00AD7B4F">
        <w:rPr>
          <w:rFonts w:ascii="Times New Roman" w:hAnsi="Times New Roman"/>
          <w:sz w:val="28"/>
          <w:szCs w:val="28"/>
          <w:lang w:val="kk-KZ"/>
        </w:rPr>
        <w:t xml:space="preserve">сы аталған әдістемелік нұсқауда магистрлік диссертацияға қойылатын талаптар, диссертацияның құрылымы, мазмұны, оны рәсімдеу ережесі қарастырылған және арнайы пәндер бойынша сұрақтар мен қосымшалар кірістірілген. Аталған әдістемелік нұсқау магистранттарға диссертация жазғанда көп көмегін тигізері сөзсіз.   </w:t>
      </w:r>
    </w:p>
    <w:p w:rsidR="000900CE" w:rsidRDefault="000900CE" w:rsidP="00DB6E8E">
      <w:pPr>
        <w:spacing w:after="0" w:line="240" w:lineRule="auto"/>
        <w:jc w:val="center"/>
        <w:rPr>
          <w:rFonts w:ascii="Times New Roman" w:hAnsi="Times New Roman"/>
          <w:b/>
          <w:sz w:val="28"/>
          <w:szCs w:val="28"/>
          <w:lang w:val="kk-KZ"/>
        </w:rPr>
      </w:pPr>
    </w:p>
    <w:p w:rsidR="000900CE" w:rsidRDefault="000900CE" w:rsidP="00DB6E8E">
      <w:pPr>
        <w:spacing w:after="0" w:line="240" w:lineRule="auto"/>
        <w:jc w:val="center"/>
        <w:rPr>
          <w:rFonts w:ascii="Times New Roman" w:hAnsi="Times New Roman"/>
          <w:b/>
          <w:sz w:val="28"/>
          <w:szCs w:val="28"/>
          <w:lang w:val="kk-KZ"/>
        </w:rPr>
      </w:pPr>
    </w:p>
    <w:p w:rsidR="000900CE" w:rsidRDefault="000900CE" w:rsidP="00DB6E8E">
      <w:pPr>
        <w:spacing w:after="0" w:line="240" w:lineRule="auto"/>
        <w:jc w:val="center"/>
        <w:rPr>
          <w:rFonts w:ascii="Times New Roman" w:hAnsi="Times New Roman"/>
          <w:b/>
          <w:sz w:val="28"/>
          <w:szCs w:val="28"/>
          <w:lang w:val="kk-KZ"/>
        </w:rPr>
      </w:pPr>
    </w:p>
    <w:p w:rsidR="000900CE" w:rsidRDefault="000900CE" w:rsidP="00DB6E8E">
      <w:pPr>
        <w:spacing w:after="0" w:line="240" w:lineRule="auto"/>
        <w:jc w:val="center"/>
        <w:rPr>
          <w:rFonts w:ascii="Times New Roman" w:hAnsi="Times New Roman"/>
          <w:b/>
          <w:sz w:val="28"/>
          <w:szCs w:val="28"/>
          <w:lang w:val="kk-KZ"/>
        </w:rPr>
      </w:pPr>
    </w:p>
    <w:p w:rsidR="000900CE" w:rsidRDefault="000900CE" w:rsidP="00DB6E8E">
      <w:pPr>
        <w:spacing w:after="0" w:line="240" w:lineRule="auto"/>
        <w:jc w:val="center"/>
        <w:rPr>
          <w:rFonts w:ascii="Times New Roman" w:hAnsi="Times New Roman"/>
          <w:b/>
          <w:sz w:val="28"/>
          <w:szCs w:val="28"/>
          <w:lang w:val="kk-KZ"/>
        </w:rPr>
      </w:pPr>
    </w:p>
    <w:p w:rsidR="000900CE" w:rsidRPr="0016474B" w:rsidRDefault="000900CE" w:rsidP="00DB6E8E">
      <w:pPr>
        <w:spacing w:after="0" w:line="240" w:lineRule="auto"/>
        <w:jc w:val="center"/>
        <w:rPr>
          <w:rFonts w:ascii="Times New Roman" w:hAnsi="Times New Roman"/>
          <w:b/>
          <w:sz w:val="28"/>
          <w:szCs w:val="28"/>
          <w:lang w:val="kk-KZ"/>
        </w:rPr>
      </w:pPr>
      <w:r w:rsidRPr="0016474B">
        <w:rPr>
          <w:rFonts w:ascii="Times New Roman" w:hAnsi="Times New Roman"/>
          <w:b/>
          <w:sz w:val="28"/>
          <w:szCs w:val="28"/>
          <w:lang w:val="kk-KZ"/>
        </w:rPr>
        <w:t xml:space="preserve">© РМҚК  Жәнгір хан атындағы Батыс Қазақстан </w:t>
      </w:r>
    </w:p>
    <w:p w:rsidR="000900CE" w:rsidRDefault="000900CE" w:rsidP="00DB6E8E">
      <w:pPr>
        <w:spacing w:after="0" w:line="240" w:lineRule="auto"/>
        <w:jc w:val="center"/>
        <w:rPr>
          <w:rFonts w:ascii="Times New Roman" w:hAnsi="Times New Roman"/>
          <w:b/>
          <w:sz w:val="28"/>
          <w:szCs w:val="28"/>
          <w:lang w:val="kk-KZ"/>
        </w:rPr>
      </w:pPr>
      <w:r w:rsidRPr="0016474B">
        <w:rPr>
          <w:rFonts w:ascii="Times New Roman" w:hAnsi="Times New Roman"/>
          <w:b/>
          <w:sz w:val="28"/>
          <w:szCs w:val="28"/>
          <w:lang w:val="kk-KZ"/>
        </w:rPr>
        <w:t>аграрлық- техникалық университеті</w:t>
      </w:r>
    </w:p>
    <w:p w:rsidR="000900CE" w:rsidRDefault="000900CE" w:rsidP="00DB6E8E">
      <w:pPr>
        <w:spacing w:after="0" w:line="240" w:lineRule="auto"/>
        <w:jc w:val="center"/>
        <w:rPr>
          <w:rFonts w:ascii="Times New Roman" w:hAnsi="Times New Roman"/>
          <w:b/>
          <w:sz w:val="28"/>
          <w:szCs w:val="28"/>
          <w:lang w:val="kk-KZ"/>
        </w:rPr>
      </w:pPr>
    </w:p>
    <w:p w:rsidR="000900CE" w:rsidRPr="0016474B" w:rsidRDefault="000900CE" w:rsidP="00DB6E8E">
      <w:pPr>
        <w:spacing w:after="0" w:line="240" w:lineRule="auto"/>
        <w:jc w:val="center"/>
        <w:rPr>
          <w:rFonts w:ascii="Times New Roman" w:hAnsi="Times New Roman"/>
          <w:b/>
          <w:sz w:val="28"/>
          <w:szCs w:val="28"/>
          <w:lang w:val="kk-KZ"/>
        </w:rPr>
      </w:pPr>
    </w:p>
    <w:p w:rsidR="000900CE" w:rsidRPr="00BB183E" w:rsidRDefault="000900CE" w:rsidP="00BB183E">
      <w:pPr>
        <w:spacing w:after="0" w:line="240" w:lineRule="auto"/>
        <w:jc w:val="center"/>
        <w:rPr>
          <w:rFonts w:ascii="Times New Roman" w:hAnsi="Times New Roman"/>
          <w:b/>
          <w:sz w:val="28"/>
          <w:szCs w:val="28"/>
          <w:lang w:val="kk-KZ"/>
        </w:rPr>
      </w:pPr>
      <w:r>
        <w:rPr>
          <w:rFonts w:ascii="Times New Roman" w:hAnsi="Times New Roman"/>
          <w:b/>
          <w:sz w:val="28"/>
          <w:szCs w:val="28"/>
          <w:lang w:val="kk-KZ"/>
        </w:rPr>
        <w:t>Мазмұны</w:t>
      </w:r>
    </w:p>
    <w:p w:rsidR="000900CE" w:rsidRPr="00BB183E" w:rsidRDefault="000900CE" w:rsidP="00BB183E">
      <w:pPr>
        <w:spacing w:after="0" w:line="240" w:lineRule="auto"/>
        <w:jc w:val="center"/>
        <w:rPr>
          <w:rFonts w:ascii="Times New Roman" w:hAnsi="Times New Roman"/>
          <w:b/>
          <w:sz w:val="28"/>
          <w:szCs w:val="28"/>
          <w:lang w:val="kk-KZ"/>
        </w:rPr>
      </w:pPr>
    </w:p>
    <w:p w:rsidR="000900CE" w:rsidRPr="00BB183E" w:rsidRDefault="000900CE" w:rsidP="00BB183E">
      <w:pPr>
        <w:spacing w:after="0" w:line="240" w:lineRule="auto"/>
        <w:jc w:val="both"/>
        <w:rPr>
          <w:rFonts w:ascii="Times New Roman" w:hAnsi="Times New Roman"/>
          <w:sz w:val="28"/>
          <w:szCs w:val="28"/>
          <w:lang w:val="kk-KZ"/>
        </w:rPr>
      </w:pPr>
      <w:r>
        <w:rPr>
          <w:rFonts w:ascii="Times New Roman" w:hAnsi="Times New Roman"/>
          <w:sz w:val="28"/>
          <w:szCs w:val="28"/>
          <w:lang w:val="kk-KZ"/>
        </w:rPr>
        <w:t>Жалпы ережелер</w:t>
      </w:r>
      <w:r w:rsidRPr="00BB183E">
        <w:rPr>
          <w:rFonts w:ascii="Times New Roman" w:hAnsi="Times New Roman"/>
          <w:sz w:val="28"/>
          <w:szCs w:val="28"/>
          <w:lang w:val="kk-KZ"/>
        </w:rPr>
        <w:t xml:space="preserve"> ..............................................................................</w:t>
      </w:r>
      <w:r>
        <w:rPr>
          <w:rFonts w:ascii="Times New Roman" w:hAnsi="Times New Roman"/>
          <w:sz w:val="28"/>
          <w:szCs w:val="28"/>
          <w:lang w:val="kk-KZ"/>
        </w:rPr>
        <w:t>..........</w:t>
      </w:r>
      <w:r w:rsidRPr="00BB183E">
        <w:rPr>
          <w:rFonts w:ascii="Times New Roman" w:hAnsi="Times New Roman"/>
          <w:sz w:val="28"/>
          <w:szCs w:val="28"/>
          <w:lang w:val="kk-KZ"/>
        </w:rPr>
        <w:t xml:space="preserve">..... 4 </w:t>
      </w:r>
    </w:p>
    <w:p w:rsidR="000900CE" w:rsidRPr="00BB183E" w:rsidRDefault="000900CE" w:rsidP="00BB183E">
      <w:pPr>
        <w:spacing w:after="0" w:line="240" w:lineRule="auto"/>
        <w:jc w:val="both"/>
        <w:rPr>
          <w:rFonts w:ascii="Times New Roman" w:hAnsi="Times New Roman"/>
          <w:sz w:val="28"/>
          <w:szCs w:val="28"/>
          <w:lang w:val="kk-KZ"/>
        </w:rPr>
      </w:pPr>
    </w:p>
    <w:p w:rsidR="000900CE" w:rsidRDefault="000900CE" w:rsidP="00BB183E">
      <w:pPr>
        <w:spacing w:after="0" w:line="240" w:lineRule="auto"/>
        <w:jc w:val="both"/>
        <w:rPr>
          <w:rFonts w:ascii="Times New Roman" w:hAnsi="Times New Roman"/>
          <w:sz w:val="28"/>
          <w:szCs w:val="28"/>
          <w:lang w:val="kk-KZ"/>
        </w:rPr>
      </w:pPr>
      <w:r w:rsidRPr="00BB183E">
        <w:rPr>
          <w:rFonts w:ascii="Times New Roman" w:hAnsi="Times New Roman"/>
          <w:sz w:val="28"/>
          <w:szCs w:val="28"/>
          <w:lang w:val="kk-KZ"/>
        </w:rPr>
        <w:t xml:space="preserve">1 </w:t>
      </w:r>
      <w:r>
        <w:rPr>
          <w:rFonts w:ascii="Times New Roman" w:hAnsi="Times New Roman"/>
          <w:sz w:val="28"/>
          <w:szCs w:val="28"/>
          <w:lang w:val="kk-KZ"/>
        </w:rPr>
        <w:t xml:space="preserve">Магистранттың ғылыми-зерттеу жұмысына қойылатын </w:t>
      </w:r>
    </w:p>
    <w:p w:rsidR="000900CE" w:rsidRPr="00BB183E" w:rsidRDefault="000900CE" w:rsidP="00BB183E">
      <w:pPr>
        <w:spacing w:after="0" w:line="240" w:lineRule="auto"/>
        <w:jc w:val="both"/>
        <w:rPr>
          <w:rFonts w:ascii="Times New Roman" w:hAnsi="Times New Roman"/>
          <w:sz w:val="28"/>
          <w:szCs w:val="28"/>
          <w:lang w:val="kk-KZ"/>
        </w:rPr>
      </w:pPr>
      <w:r>
        <w:rPr>
          <w:rFonts w:ascii="Times New Roman" w:hAnsi="Times New Roman"/>
          <w:sz w:val="28"/>
          <w:szCs w:val="28"/>
          <w:lang w:val="kk-KZ"/>
        </w:rPr>
        <w:t>талаптар</w:t>
      </w:r>
      <w:r w:rsidRPr="00BB183E">
        <w:rPr>
          <w:rFonts w:ascii="Times New Roman" w:hAnsi="Times New Roman"/>
          <w:sz w:val="28"/>
          <w:szCs w:val="28"/>
          <w:lang w:val="kk-KZ"/>
        </w:rPr>
        <w:t xml:space="preserve"> .....</w:t>
      </w:r>
      <w:r>
        <w:rPr>
          <w:rFonts w:ascii="Times New Roman" w:hAnsi="Times New Roman"/>
          <w:sz w:val="28"/>
          <w:szCs w:val="28"/>
          <w:lang w:val="kk-KZ"/>
        </w:rPr>
        <w:t>...................................................................................................</w:t>
      </w:r>
      <w:r w:rsidRPr="00BB183E">
        <w:rPr>
          <w:rFonts w:ascii="Times New Roman" w:hAnsi="Times New Roman"/>
          <w:sz w:val="28"/>
          <w:szCs w:val="28"/>
          <w:lang w:val="kk-KZ"/>
        </w:rPr>
        <w:t>... 4</w:t>
      </w:r>
    </w:p>
    <w:p w:rsidR="000900CE" w:rsidRPr="00BB183E" w:rsidRDefault="000900CE" w:rsidP="00BB183E">
      <w:pPr>
        <w:spacing w:after="0" w:line="240" w:lineRule="auto"/>
        <w:jc w:val="both"/>
        <w:rPr>
          <w:rFonts w:ascii="Times New Roman" w:hAnsi="Times New Roman"/>
          <w:sz w:val="28"/>
          <w:szCs w:val="28"/>
          <w:lang w:val="kk-KZ"/>
        </w:rPr>
      </w:pPr>
    </w:p>
    <w:p w:rsidR="000900CE" w:rsidRPr="00BB183E" w:rsidRDefault="000900CE" w:rsidP="00BB183E">
      <w:pPr>
        <w:spacing w:after="0" w:line="240" w:lineRule="auto"/>
        <w:jc w:val="both"/>
        <w:rPr>
          <w:rFonts w:ascii="Times New Roman" w:hAnsi="Times New Roman"/>
          <w:sz w:val="28"/>
          <w:szCs w:val="28"/>
          <w:lang w:val="kk-KZ"/>
        </w:rPr>
      </w:pPr>
      <w:r w:rsidRPr="00BB183E">
        <w:rPr>
          <w:rFonts w:ascii="Times New Roman" w:hAnsi="Times New Roman"/>
          <w:sz w:val="28"/>
          <w:szCs w:val="28"/>
          <w:lang w:val="kk-KZ"/>
        </w:rPr>
        <w:t xml:space="preserve">2 </w:t>
      </w:r>
      <w:r>
        <w:rPr>
          <w:rFonts w:ascii="Times New Roman" w:hAnsi="Times New Roman"/>
          <w:sz w:val="28"/>
          <w:szCs w:val="28"/>
          <w:lang w:val="kk-KZ"/>
        </w:rPr>
        <w:t>Магистерлік диссертацияны орындауға қойылатын талаптар</w:t>
      </w:r>
      <w:r w:rsidRPr="00BB183E">
        <w:rPr>
          <w:rFonts w:ascii="Times New Roman" w:hAnsi="Times New Roman"/>
          <w:sz w:val="28"/>
          <w:szCs w:val="28"/>
          <w:lang w:val="kk-KZ"/>
        </w:rPr>
        <w:t xml:space="preserve"> ..</w:t>
      </w:r>
      <w:r>
        <w:rPr>
          <w:rFonts w:ascii="Times New Roman" w:hAnsi="Times New Roman"/>
          <w:sz w:val="28"/>
          <w:szCs w:val="28"/>
          <w:lang w:val="kk-KZ"/>
        </w:rPr>
        <w:t>..</w:t>
      </w:r>
      <w:r w:rsidRPr="00BB183E">
        <w:rPr>
          <w:rFonts w:ascii="Times New Roman" w:hAnsi="Times New Roman"/>
          <w:sz w:val="28"/>
          <w:szCs w:val="28"/>
          <w:lang w:val="kk-KZ"/>
        </w:rPr>
        <w:t>............ 5</w:t>
      </w:r>
    </w:p>
    <w:p w:rsidR="000900CE" w:rsidRPr="00BB183E" w:rsidRDefault="000900CE" w:rsidP="00BB183E">
      <w:pPr>
        <w:spacing w:after="0" w:line="240" w:lineRule="auto"/>
        <w:jc w:val="both"/>
        <w:rPr>
          <w:rFonts w:ascii="Times New Roman" w:hAnsi="Times New Roman"/>
          <w:sz w:val="28"/>
          <w:szCs w:val="28"/>
          <w:lang w:val="kk-KZ"/>
        </w:rPr>
      </w:pPr>
    </w:p>
    <w:p w:rsidR="000900CE" w:rsidRPr="00BB183E" w:rsidRDefault="000900CE" w:rsidP="00BB183E">
      <w:pPr>
        <w:spacing w:after="0" w:line="240" w:lineRule="auto"/>
        <w:jc w:val="both"/>
        <w:rPr>
          <w:rFonts w:ascii="Times New Roman" w:hAnsi="Times New Roman"/>
          <w:sz w:val="28"/>
          <w:szCs w:val="28"/>
          <w:lang w:val="kk-KZ"/>
        </w:rPr>
      </w:pPr>
      <w:r w:rsidRPr="00BB183E">
        <w:rPr>
          <w:rFonts w:ascii="Times New Roman" w:hAnsi="Times New Roman"/>
          <w:sz w:val="28"/>
          <w:szCs w:val="28"/>
          <w:lang w:val="kk-KZ"/>
        </w:rPr>
        <w:t xml:space="preserve">2.1 </w:t>
      </w:r>
      <w:r>
        <w:rPr>
          <w:rFonts w:ascii="Times New Roman" w:hAnsi="Times New Roman"/>
          <w:sz w:val="28"/>
          <w:szCs w:val="28"/>
          <w:lang w:val="kk-KZ"/>
        </w:rPr>
        <w:t>Негізгі бөлім</w:t>
      </w:r>
      <w:r w:rsidRPr="00BB183E">
        <w:rPr>
          <w:rFonts w:ascii="Times New Roman" w:hAnsi="Times New Roman"/>
          <w:sz w:val="28"/>
          <w:szCs w:val="28"/>
          <w:lang w:val="kk-KZ"/>
        </w:rPr>
        <w:t xml:space="preserve"> ...........................................................................</w:t>
      </w:r>
      <w:r>
        <w:rPr>
          <w:rFonts w:ascii="Times New Roman" w:hAnsi="Times New Roman"/>
          <w:sz w:val="28"/>
          <w:szCs w:val="28"/>
          <w:lang w:val="kk-KZ"/>
        </w:rPr>
        <w:t>............</w:t>
      </w:r>
      <w:r w:rsidRPr="00BB183E">
        <w:rPr>
          <w:rFonts w:ascii="Times New Roman" w:hAnsi="Times New Roman"/>
          <w:sz w:val="28"/>
          <w:szCs w:val="28"/>
          <w:lang w:val="kk-KZ"/>
        </w:rPr>
        <w:t>....... 5</w:t>
      </w:r>
    </w:p>
    <w:p w:rsidR="000900CE" w:rsidRPr="00BB183E" w:rsidRDefault="000900CE" w:rsidP="00BB183E">
      <w:pPr>
        <w:spacing w:after="0" w:line="240" w:lineRule="auto"/>
        <w:jc w:val="both"/>
        <w:rPr>
          <w:rFonts w:ascii="Times New Roman" w:hAnsi="Times New Roman"/>
          <w:sz w:val="28"/>
          <w:szCs w:val="28"/>
          <w:lang w:val="kk-KZ"/>
        </w:rPr>
      </w:pPr>
    </w:p>
    <w:p w:rsidR="000900CE" w:rsidRPr="00BB183E" w:rsidRDefault="000900CE" w:rsidP="00BB183E">
      <w:pPr>
        <w:spacing w:after="0" w:line="240" w:lineRule="auto"/>
        <w:jc w:val="both"/>
        <w:rPr>
          <w:rFonts w:ascii="Times New Roman" w:hAnsi="Times New Roman"/>
          <w:sz w:val="28"/>
          <w:szCs w:val="28"/>
          <w:lang w:val="kk-KZ"/>
        </w:rPr>
      </w:pPr>
      <w:r w:rsidRPr="00BB183E">
        <w:rPr>
          <w:rFonts w:ascii="Times New Roman" w:hAnsi="Times New Roman"/>
          <w:sz w:val="28"/>
          <w:szCs w:val="28"/>
          <w:lang w:val="kk-KZ"/>
        </w:rPr>
        <w:t xml:space="preserve">3 </w:t>
      </w:r>
      <w:r>
        <w:rPr>
          <w:rFonts w:ascii="Times New Roman" w:hAnsi="Times New Roman"/>
          <w:sz w:val="28"/>
          <w:szCs w:val="28"/>
          <w:lang w:val="kk-KZ"/>
        </w:rPr>
        <w:t>Магистерлік диссертацияның құрылымы</w:t>
      </w:r>
      <w:r w:rsidRPr="00BB183E">
        <w:rPr>
          <w:rFonts w:ascii="Times New Roman" w:hAnsi="Times New Roman"/>
          <w:sz w:val="28"/>
          <w:szCs w:val="28"/>
          <w:lang w:val="kk-KZ"/>
        </w:rPr>
        <w:t xml:space="preserve"> ................................</w:t>
      </w:r>
      <w:r>
        <w:rPr>
          <w:rFonts w:ascii="Times New Roman" w:hAnsi="Times New Roman"/>
          <w:sz w:val="28"/>
          <w:szCs w:val="28"/>
          <w:lang w:val="kk-KZ"/>
        </w:rPr>
        <w:t>...</w:t>
      </w:r>
      <w:r w:rsidRPr="00BB183E">
        <w:rPr>
          <w:rFonts w:ascii="Times New Roman" w:hAnsi="Times New Roman"/>
          <w:sz w:val="28"/>
          <w:szCs w:val="28"/>
          <w:lang w:val="kk-KZ"/>
        </w:rPr>
        <w:t>............... 7</w:t>
      </w:r>
    </w:p>
    <w:p w:rsidR="000900CE" w:rsidRPr="00BB183E" w:rsidRDefault="000900CE" w:rsidP="00BB183E">
      <w:pPr>
        <w:spacing w:after="0" w:line="240" w:lineRule="auto"/>
        <w:jc w:val="both"/>
        <w:rPr>
          <w:rFonts w:ascii="Times New Roman" w:hAnsi="Times New Roman"/>
          <w:sz w:val="28"/>
          <w:szCs w:val="28"/>
          <w:lang w:val="kk-KZ"/>
        </w:rPr>
      </w:pPr>
    </w:p>
    <w:p w:rsidR="000900CE" w:rsidRPr="00BB183E" w:rsidRDefault="000900CE" w:rsidP="00BB183E">
      <w:pPr>
        <w:spacing w:after="0" w:line="240" w:lineRule="auto"/>
        <w:jc w:val="both"/>
        <w:rPr>
          <w:rFonts w:ascii="Times New Roman" w:hAnsi="Times New Roman"/>
          <w:sz w:val="28"/>
          <w:szCs w:val="28"/>
          <w:lang w:val="kk-KZ"/>
        </w:rPr>
      </w:pPr>
      <w:r w:rsidRPr="00BB183E">
        <w:rPr>
          <w:rFonts w:ascii="Times New Roman" w:hAnsi="Times New Roman"/>
          <w:sz w:val="28"/>
          <w:szCs w:val="28"/>
          <w:lang w:val="kk-KZ"/>
        </w:rPr>
        <w:t xml:space="preserve">4 </w:t>
      </w:r>
      <w:r>
        <w:rPr>
          <w:rFonts w:ascii="Times New Roman" w:hAnsi="Times New Roman"/>
          <w:sz w:val="28"/>
          <w:szCs w:val="28"/>
          <w:lang w:val="kk-KZ"/>
        </w:rPr>
        <w:t>Магистерлік диссертацияның мазмұны</w:t>
      </w:r>
      <w:r w:rsidRPr="00BB183E">
        <w:rPr>
          <w:rFonts w:ascii="Times New Roman" w:hAnsi="Times New Roman"/>
          <w:sz w:val="28"/>
          <w:szCs w:val="28"/>
          <w:lang w:val="kk-KZ"/>
        </w:rPr>
        <w:t xml:space="preserve"> ..................</w:t>
      </w:r>
      <w:r>
        <w:rPr>
          <w:rFonts w:ascii="Times New Roman" w:hAnsi="Times New Roman"/>
          <w:sz w:val="28"/>
          <w:szCs w:val="28"/>
          <w:lang w:val="kk-KZ"/>
        </w:rPr>
        <w:t>........</w:t>
      </w:r>
      <w:r w:rsidRPr="00BB183E">
        <w:rPr>
          <w:rFonts w:ascii="Times New Roman" w:hAnsi="Times New Roman"/>
          <w:sz w:val="28"/>
          <w:szCs w:val="28"/>
          <w:lang w:val="kk-KZ"/>
        </w:rPr>
        <w:t>............</w:t>
      </w:r>
      <w:r>
        <w:rPr>
          <w:rFonts w:ascii="Times New Roman" w:hAnsi="Times New Roman"/>
          <w:sz w:val="28"/>
          <w:szCs w:val="28"/>
          <w:lang w:val="kk-KZ"/>
        </w:rPr>
        <w:t>..</w:t>
      </w:r>
      <w:r w:rsidRPr="00BB183E">
        <w:rPr>
          <w:rFonts w:ascii="Times New Roman" w:hAnsi="Times New Roman"/>
          <w:sz w:val="28"/>
          <w:szCs w:val="28"/>
          <w:lang w:val="kk-KZ"/>
        </w:rPr>
        <w:t>............. 9</w:t>
      </w:r>
    </w:p>
    <w:p w:rsidR="000900CE" w:rsidRPr="00BB183E" w:rsidRDefault="000900CE" w:rsidP="00BB183E">
      <w:pPr>
        <w:spacing w:after="0" w:line="240" w:lineRule="auto"/>
        <w:jc w:val="both"/>
        <w:rPr>
          <w:rFonts w:ascii="Times New Roman" w:hAnsi="Times New Roman"/>
          <w:sz w:val="28"/>
          <w:szCs w:val="28"/>
          <w:lang w:val="kk-KZ"/>
        </w:rPr>
      </w:pPr>
    </w:p>
    <w:p w:rsidR="000900CE" w:rsidRPr="00BB183E" w:rsidRDefault="000900CE" w:rsidP="00BB183E">
      <w:pPr>
        <w:spacing w:after="0" w:line="240" w:lineRule="auto"/>
        <w:jc w:val="both"/>
        <w:rPr>
          <w:rFonts w:ascii="Times New Roman" w:hAnsi="Times New Roman"/>
          <w:sz w:val="28"/>
          <w:szCs w:val="28"/>
          <w:lang w:val="kk-KZ"/>
        </w:rPr>
      </w:pPr>
      <w:r w:rsidRPr="00BB183E">
        <w:rPr>
          <w:rFonts w:ascii="Times New Roman" w:hAnsi="Times New Roman"/>
          <w:sz w:val="28"/>
          <w:szCs w:val="28"/>
          <w:lang w:val="kk-KZ"/>
        </w:rPr>
        <w:t>5 Правила оформления магистерской диссертации .........................</w:t>
      </w:r>
      <w:r>
        <w:rPr>
          <w:rFonts w:ascii="Times New Roman" w:hAnsi="Times New Roman"/>
          <w:sz w:val="28"/>
          <w:szCs w:val="28"/>
          <w:lang w:val="kk-KZ"/>
        </w:rPr>
        <w:t>......</w:t>
      </w:r>
      <w:r w:rsidRPr="00BB183E">
        <w:rPr>
          <w:rFonts w:ascii="Times New Roman" w:hAnsi="Times New Roman"/>
          <w:sz w:val="28"/>
          <w:szCs w:val="28"/>
          <w:lang w:val="kk-KZ"/>
        </w:rPr>
        <w:t>..... 11</w:t>
      </w:r>
    </w:p>
    <w:p w:rsidR="000900CE" w:rsidRPr="00BB183E" w:rsidRDefault="000900CE" w:rsidP="00BB183E">
      <w:pPr>
        <w:spacing w:after="0" w:line="240" w:lineRule="auto"/>
        <w:jc w:val="both"/>
        <w:rPr>
          <w:rFonts w:ascii="Times New Roman" w:hAnsi="Times New Roman"/>
          <w:sz w:val="28"/>
          <w:szCs w:val="28"/>
          <w:lang w:val="kk-KZ"/>
        </w:rPr>
      </w:pPr>
    </w:p>
    <w:p w:rsidR="000900CE" w:rsidRPr="00BB183E" w:rsidRDefault="000900CE" w:rsidP="00BB183E">
      <w:pPr>
        <w:spacing w:after="0" w:line="240" w:lineRule="auto"/>
        <w:jc w:val="both"/>
        <w:rPr>
          <w:rFonts w:ascii="Times New Roman" w:hAnsi="Times New Roman"/>
          <w:sz w:val="28"/>
          <w:szCs w:val="28"/>
          <w:lang w:val="kk-KZ"/>
        </w:rPr>
      </w:pPr>
      <w:r>
        <w:rPr>
          <w:rFonts w:ascii="Times New Roman" w:hAnsi="Times New Roman"/>
          <w:sz w:val="28"/>
          <w:szCs w:val="28"/>
          <w:lang w:val="kk-KZ"/>
        </w:rPr>
        <w:t>Ұсынылатын әдебиеттер</w:t>
      </w:r>
      <w:r w:rsidRPr="00BB183E">
        <w:rPr>
          <w:rFonts w:ascii="Times New Roman" w:hAnsi="Times New Roman"/>
          <w:sz w:val="28"/>
          <w:szCs w:val="28"/>
          <w:lang w:val="kk-KZ"/>
        </w:rPr>
        <w:t xml:space="preserve"> ...........</w:t>
      </w:r>
      <w:r>
        <w:rPr>
          <w:rFonts w:ascii="Times New Roman" w:hAnsi="Times New Roman"/>
          <w:sz w:val="28"/>
          <w:szCs w:val="28"/>
          <w:lang w:val="kk-KZ"/>
        </w:rPr>
        <w:t>.........</w:t>
      </w:r>
      <w:r w:rsidRPr="00BB183E">
        <w:rPr>
          <w:rFonts w:ascii="Times New Roman" w:hAnsi="Times New Roman"/>
          <w:sz w:val="28"/>
          <w:szCs w:val="28"/>
          <w:lang w:val="kk-KZ"/>
        </w:rPr>
        <w:t>................................................</w:t>
      </w:r>
      <w:r>
        <w:rPr>
          <w:rFonts w:ascii="Times New Roman" w:hAnsi="Times New Roman"/>
          <w:sz w:val="28"/>
          <w:szCs w:val="28"/>
          <w:lang w:val="kk-KZ"/>
        </w:rPr>
        <w:t>..</w:t>
      </w:r>
      <w:r w:rsidRPr="00BB183E">
        <w:rPr>
          <w:rFonts w:ascii="Times New Roman" w:hAnsi="Times New Roman"/>
          <w:sz w:val="28"/>
          <w:szCs w:val="28"/>
          <w:lang w:val="kk-KZ"/>
        </w:rPr>
        <w:t xml:space="preserve">.......... 16 </w:t>
      </w:r>
    </w:p>
    <w:p w:rsidR="000900CE" w:rsidRPr="00BB183E" w:rsidRDefault="000900CE" w:rsidP="00BB183E">
      <w:pPr>
        <w:spacing w:after="0" w:line="240" w:lineRule="auto"/>
        <w:jc w:val="both"/>
        <w:rPr>
          <w:rFonts w:ascii="Times New Roman" w:hAnsi="Times New Roman"/>
          <w:sz w:val="28"/>
          <w:szCs w:val="28"/>
          <w:lang w:val="kk-KZ"/>
        </w:rPr>
      </w:pPr>
    </w:p>
    <w:p w:rsidR="000900CE" w:rsidRPr="00BB183E" w:rsidRDefault="000900CE" w:rsidP="00BB183E">
      <w:pPr>
        <w:spacing w:after="0" w:line="240" w:lineRule="auto"/>
        <w:jc w:val="both"/>
        <w:rPr>
          <w:rFonts w:ascii="Times New Roman" w:hAnsi="Times New Roman"/>
          <w:sz w:val="28"/>
          <w:szCs w:val="28"/>
          <w:lang w:val="kk-KZ"/>
        </w:rPr>
      </w:pPr>
      <w:r>
        <w:rPr>
          <w:rFonts w:ascii="Times New Roman" w:hAnsi="Times New Roman"/>
          <w:sz w:val="28"/>
          <w:szCs w:val="28"/>
          <w:lang w:val="kk-KZ"/>
        </w:rPr>
        <w:t>ҚОСЫМША</w:t>
      </w:r>
      <w:r w:rsidRPr="00BB183E">
        <w:rPr>
          <w:rFonts w:ascii="Times New Roman" w:hAnsi="Times New Roman"/>
          <w:sz w:val="28"/>
          <w:szCs w:val="28"/>
          <w:lang w:val="kk-KZ"/>
        </w:rPr>
        <w:t xml:space="preserve"> А ..............</w:t>
      </w:r>
      <w:r>
        <w:rPr>
          <w:rFonts w:ascii="Times New Roman" w:hAnsi="Times New Roman"/>
          <w:sz w:val="28"/>
          <w:szCs w:val="28"/>
          <w:lang w:val="kk-KZ"/>
        </w:rPr>
        <w:t>............</w:t>
      </w:r>
      <w:r w:rsidRPr="00BB183E">
        <w:rPr>
          <w:rFonts w:ascii="Times New Roman" w:hAnsi="Times New Roman"/>
          <w:sz w:val="28"/>
          <w:szCs w:val="28"/>
          <w:lang w:val="kk-KZ"/>
        </w:rPr>
        <w:t>....................................................................... 19</w:t>
      </w:r>
    </w:p>
    <w:p w:rsidR="000900CE" w:rsidRPr="00BB183E" w:rsidRDefault="000900CE" w:rsidP="00BB183E">
      <w:pPr>
        <w:spacing w:after="0" w:line="240" w:lineRule="auto"/>
        <w:jc w:val="both"/>
        <w:rPr>
          <w:rFonts w:ascii="Times New Roman" w:hAnsi="Times New Roman"/>
          <w:sz w:val="28"/>
          <w:szCs w:val="28"/>
          <w:lang w:val="kk-KZ"/>
        </w:rPr>
      </w:pPr>
    </w:p>
    <w:p w:rsidR="000900CE" w:rsidRPr="00BB183E" w:rsidRDefault="000900CE" w:rsidP="00BB183E">
      <w:pPr>
        <w:spacing w:after="0" w:line="240" w:lineRule="auto"/>
        <w:jc w:val="both"/>
        <w:rPr>
          <w:rFonts w:ascii="Times New Roman" w:hAnsi="Times New Roman"/>
          <w:sz w:val="28"/>
          <w:szCs w:val="28"/>
          <w:lang w:val="kk-KZ"/>
        </w:rPr>
      </w:pPr>
      <w:r>
        <w:rPr>
          <w:rFonts w:ascii="Times New Roman" w:hAnsi="Times New Roman"/>
          <w:sz w:val="28"/>
          <w:szCs w:val="28"/>
          <w:lang w:val="kk-KZ"/>
        </w:rPr>
        <w:t>ҚОСЫМША</w:t>
      </w:r>
      <w:r w:rsidRPr="00BB183E">
        <w:rPr>
          <w:rFonts w:ascii="Times New Roman" w:hAnsi="Times New Roman"/>
          <w:sz w:val="28"/>
          <w:szCs w:val="28"/>
          <w:lang w:val="kk-KZ"/>
        </w:rPr>
        <w:t xml:space="preserve"> Б ...................................</w:t>
      </w:r>
      <w:r>
        <w:rPr>
          <w:rFonts w:ascii="Times New Roman" w:hAnsi="Times New Roman"/>
          <w:sz w:val="28"/>
          <w:szCs w:val="28"/>
          <w:lang w:val="kk-KZ"/>
        </w:rPr>
        <w:t>.......</w:t>
      </w:r>
      <w:r w:rsidRPr="00BB183E">
        <w:rPr>
          <w:rFonts w:ascii="Times New Roman" w:hAnsi="Times New Roman"/>
          <w:sz w:val="28"/>
          <w:szCs w:val="28"/>
          <w:lang w:val="kk-KZ"/>
        </w:rPr>
        <w:t>.................</w:t>
      </w:r>
      <w:r>
        <w:rPr>
          <w:rFonts w:ascii="Times New Roman" w:hAnsi="Times New Roman"/>
          <w:sz w:val="28"/>
          <w:szCs w:val="28"/>
          <w:lang w:val="kk-KZ"/>
        </w:rPr>
        <w:t>......</w:t>
      </w:r>
      <w:r w:rsidRPr="00BB183E">
        <w:rPr>
          <w:rFonts w:ascii="Times New Roman" w:hAnsi="Times New Roman"/>
          <w:sz w:val="28"/>
          <w:szCs w:val="28"/>
          <w:lang w:val="kk-KZ"/>
        </w:rPr>
        <w:t>................................. 20</w:t>
      </w:r>
    </w:p>
    <w:p w:rsidR="000900CE" w:rsidRPr="00BB183E" w:rsidRDefault="000900CE" w:rsidP="00BB183E">
      <w:pPr>
        <w:spacing w:after="0" w:line="240" w:lineRule="auto"/>
        <w:jc w:val="both"/>
        <w:rPr>
          <w:rFonts w:ascii="Times New Roman" w:hAnsi="Times New Roman"/>
          <w:sz w:val="28"/>
          <w:szCs w:val="28"/>
          <w:lang w:val="kk-KZ"/>
        </w:rPr>
      </w:pPr>
    </w:p>
    <w:p w:rsidR="000900CE" w:rsidRPr="00BB183E" w:rsidRDefault="000900CE" w:rsidP="00BB183E">
      <w:pPr>
        <w:spacing w:after="0" w:line="240" w:lineRule="auto"/>
        <w:jc w:val="both"/>
        <w:rPr>
          <w:rFonts w:ascii="Times New Roman" w:hAnsi="Times New Roman"/>
          <w:sz w:val="28"/>
          <w:szCs w:val="28"/>
          <w:lang w:val="kk-KZ"/>
        </w:rPr>
      </w:pPr>
      <w:r>
        <w:rPr>
          <w:rFonts w:ascii="Times New Roman" w:hAnsi="Times New Roman"/>
          <w:sz w:val="28"/>
          <w:szCs w:val="28"/>
          <w:lang w:val="kk-KZ"/>
        </w:rPr>
        <w:t>ҚОСЫМША</w:t>
      </w:r>
      <w:r w:rsidRPr="00BB183E">
        <w:rPr>
          <w:rFonts w:ascii="Times New Roman" w:hAnsi="Times New Roman"/>
          <w:sz w:val="28"/>
          <w:szCs w:val="28"/>
          <w:lang w:val="kk-KZ"/>
        </w:rPr>
        <w:t xml:space="preserve"> В ....................................</w:t>
      </w:r>
      <w:r>
        <w:rPr>
          <w:rFonts w:ascii="Times New Roman" w:hAnsi="Times New Roman"/>
          <w:sz w:val="28"/>
          <w:szCs w:val="28"/>
          <w:lang w:val="kk-KZ"/>
        </w:rPr>
        <w:t>.......</w:t>
      </w:r>
      <w:r w:rsidRPr="00BB183E">
        <w:rPr>
          <w:rFonts w:ascii="Times New Roman" w:hAnsi="Times New Roman"/>
          <w:sz w:val="28"/>
          <w:szCs w:val="28"/>
          <w:lang w:val="kk-KZ"/>
        </w:rPr>
        <w:t>..............</w:t>
      </w:r>
      <w:r>
        <w:rPr>
          <w:rFonts w:ascii="Times New Roman" w:hAnsi="Times New Roman"/>
          <w:sz w:val="28"/>
          <w:szCs w:val="28"/>
          <w:lang w:val="kk-KZ"/>
        </w:rPr>
        <w:t>.....</w:t>
      </w:r>
      <w:r w:rsidRPr="00BB183E">
        <w:rPr>
          <w:rFonts w:ascii="Times New Roman" w:hAnsi="Times New Roman"/>
          <w:sz w:val="28"/>
          <w:szCs w:val="28"/>
          <w:lang w:val="kk-KZ"/>
        </w:rPr>
        <w:t>................................... 21</w:t>
      </w: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Default="000900CE" w:rsidP="005B04B8">
      <w:pPr>
        <w:spacing w:after="0" w:line="240" w:lineRule="auto"/>
        <w:jc w:val="center"/>
        <w:rPr>
          <w:rFonts w:ascii="Times New Roman" w:hAnsi="Times New Roman"/>
          <w:b/>
          <w:sz w:val="28"/>
          <w:szCs w:val="28"/>
          <w:lang w:val="kk-KZ"/>
        </w:rPr>
      </w:pPr>
    </w:p>
    <w:p w:rsidR="000900CE" w:rsidRPr="007106D8" w:rsidRDefault="000900CE" w:rsidP="005B04B8">
      <w:pPr>
        <w:spacing w:after="0" w:line="240" w:lineRule="auto"/>
        <w:jc w:val="center"/>
        <w:rPr>
          <w:rFonts w:ascii="Times New Roman" w:hAnsi="Times New Roman"/>
          <w:b/>
          <w:sz w:val="28"/>
          <w:szCs w:val="28"/>
          <w:lang w:val="kk-KZ"/>
        </w:rPr>
      </w:pPr>
    </w:p>
    <w:p w:rsidR="000900CE" w:rsidRDefault="000900CE" w:rsidP="00DB6E8E">
      <w:pPr>
        <w:spacing w:after="0" w:line="240" w:lineRule="auto"/>
        <w:jc w:val="center"/>
        <w:rPr>
          <w:rFonts w:ascii="Times New Roman" w:hAnsi="Times New Roman"/>
          <w:b/>
          <w:sz w:val="28"/>
          <w:szCs w:val="28"/>
          <w:lang w:val="kk-KZ"/>
        </w:rPr>
      </w:pPr>
    </w:p>
    <w:p w:rsidR="000900CE" w:rsidRPr="00B57B97" w:rsidRDefault="000900CE" w:rsidP="005B04B8">
      <w:pPr>
        <w:pStyle w:val="Heading1"/>
        <w:rPr>
          <w:rFonts w:ascii="Times New Roman" w:hAnsi="Times New Roman"/>
          <w:szCs w:val="28"/>
          <w:lang w:val="kk-KZ"/>
        </w:rPr>
      </w:pPr>
      <w:r>
        <w:rPr>
          <w:rFonts w:ascii="Times New Roman" w:hAnsi="Times New Roman"/>
          <w:szCs w:val="28"/>
          <w:lang w:val="kk-KZ"/>
        </w:rPr>
        <w:t>Жалпы ережелер</w:t>
      </w:r>
    </w:p>
    <w:p w:rsidR="000900CE" w:rsidRPr="00647FE4" w:rsidRDefault="000900CE" w:rsidP="00647FE4">
      <w:pPr>
        <w:rPr>
          <w:lang w:val="kk-KZ" w:eastAsia="ru-RU"/>
        </w:rPr>
      </w:pP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Магистрлік диссертация – магистранттың өзінің дербес зерттеуінің, ізденуінің нәтежесіндегі ғылыми, творчестволық, аграрлық ғылым саласының облыстарындағы көліктер және технологияларының нәтижелерінің белгілі бір жұмысының түрі, өзінің жоғары білім алғаннан кейінгі меңгерген кешенді теориялық практикалық білімін жоғарғы оқу жүйесінде мамандарды дайындауға, аграрлық облыстардағы ғылыми зерттеу секторына, керекті терең ғылыми бағытқа, ғылыми педагогикалық, басқару немесе басқа да кәсіптік қызметтерге қолдану.  </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Магистранттың диссертациялық жұмысына бастапқы мәлімет ғылыми жетекшісінің (кеңесшісінің) тапсырмасы болып табылады. Материалдар және зерттеу сарамандарының есептеулері, әдебиеттерге шолу, туындаған сұрақтарға сараптама жасау жағдайы, ғылыми жетекшісінің тапсырмасына сәйкес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Магистірлік диссертация орындалуы алдында ғылыми немесе ғылыми - педагогикалық практикадан өтеді.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Магистранттың зерттеу практикасынан өту мақсаты – алынған бастапқы мәліметті өңдеуі мен интерпретациясы, жаңа теориялық, әдістемелік, отандық және шетелдік ғылымның жаңа озық технологияларының жетістіктерімен танысуы болып табылады. </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Магистратураның бейімділік бағдарламасымен білім алып жатқан магистранттарға, өндірістік практика енгізілуі керек. Магистранттарға өндірістік практика, практикалық алған дағдыны, құзірілетілікті (компетентілікті),  алғашқы алған тәжірибесін игеріп, теориялық білімдерімен бекітуге бағытталған. </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Барлық түрдегі практикалар магистранттардың жеке оқу жоспарына сәйкес, оқу жоспарының мерзімімен анықталады.   </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Магистрлік диссертация – магистранттың, ғылыми – зерттеу немесе тәжірибелі – зерттеу жұмысының қорытынды кезеңінің жиынтығы болып табылады. </w:t>
      </w: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647FE4">
      <w:pPr>
        <w:pStyle w:val="Heading1"/>
        <w:rPr>
          <w:rFonts w:ascii="Times New Roman" w:hAnsi="Times New Roman"/>
          <w:szCs w:val="28"/>
          <w:lang w:val="kk-KZ"/>
        </w:rPr>
      </w:pPr>
      <w:bookmarkStart w:id="0" w:name="_Toc318274221"/>
      <w:r w:rsidRPr="00CD5C21">
        <w:rPr>
          <w:rFonts w:ascii="Times New Roman" w:hAnsi="Times New Roman"/>
          <w:szCs w:val="28"/>
          <w:lang w:val="kk-KZ"/>
        </w:rPr>
        <w:t xml:space="preserve">1 Магистранттың </w:t>
      </w:r>
      <w:r w:rsidRPr="00CD5C21">
        <w:rPr>
          <w:rFonts w:ascii="Times New Roman" w:hAnsi="Times New Roman"/>
          <w:lang w:val="kk-KZ"/>
        </w:rPr>
        <w:t>ғ</w:t>
      </w:r>
      <w:r w:rsidRPr="00CD5C21">
        <w:rPr>
          <w:rFonts w:ascii="Times New Roman" w:hAnsi="Times New Roman"/>
          <w:szCs w:val="28"/>
          <w:lang w:val="kk-KZ"/>
        </w:rPr>
        <w:t>ылыми - зерттеу жұмысына қойылатын талап</w:t>
      </w:r>
      <w:bookmarkEnd w:id="0"/>
    </w:p>
    <w:p w:rsidR="000900CE" w:rsidRPr="00647FE4" w:rsidRDefault="000900CE" w:rsidP="00647FE4">
      <w:pPr>
        <w:rPr>
          <w:lang w:val="kk-KZ" w:eastAsia="ru-RU"/>
        </w:rPr>
      </w:pP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Магистірлік диссертация </w:t>
      </w:r>
      <w:r w:rsidRPr="00640BF7">
        <w:rPr>
          <w:rFonts w:ascii="Times New Roman" w:hAnsi="Times New Roman"/>
          <w:b/>
          <w:color w:val="000000"/>
          <w:sz w:val="28"/>
          <w:szCs w:val="28"/>
          <w:lang w:val="kk-KZ" w:eastAsia="ru-RU"/>
        </w:rPr>
        <w:t>МЕСТ ҚР 5.04.033-2008 Магистратура,</w:t>
      </w:r>
      <w:r w:rsidRPr="00640BF7">
        <w:rPr>
          <w:rFonts w:ascii="Times New Roman" w:hAnsi="Times New Roman"/>
          <w:color w:val="000000"/>
          <w:sz w:val="28"/>
          <w:szCs w:val="28"/>
          <w:lang w:val="kk-KZ" w:eastAsia="ru-RU"/>
        </w:rPr>
        <w:t xml:space="preserve"> талаптарына сәйкес, оның негізгі жайларымен, сонымен қатар «Аграрлық техника және технология» мамандығының МЕСТ – бойынша орындалады.   </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Кәсіптік – білім бағдарламасына сәйкес </w:t>
      </w:r>
      <w:r w:rsidRPr="00640BF7">
        <w:rPr>
          <w:rFonts w:ascii="Times New Roman" w:hAnsi="Times New Roman"/>
          <w:b/>
          <w:color w:val="000000"/>
          <w:sz w:val="28"/>
          <w:szCs w:val="28"/>
          <w:lang w:val="kk-KZ" w:eastAsia="ru-RU"/>
        </w:rPr>
        <w:t>МЕСТ ҚР 5.03.007-2006 «Қазақстан Республикасының білім жүйесі. Кәсіптік білім бағдарламасы»,</w:t>
      </w:r>
      <w:r w:rsidRPr="00640BF7">
        <w:rPr>
          <w:rFonts w:ascii="Times New Roman" w:hAnsi="Times New Roman"/>
          <w:color w:val="000000"/>
          <w:sz w:val="28"/>
          <w:szCs w:val="28"/>
          <w:lang w:val="kk-KZ" w:eastAsia="ru-RU"/>
        </w:rPr>
        <w:t xml:space="preserve"> бойынша мамандандырылған арнайы және квалификациялық мамандарды, жалпы білімді және кәсіптік деңгейін көтеру мақсатында оқытуға бағытталған.</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Ғылыми және педагогикалық бағыттағы магистратурдағы - </w:t>
      </w:r>
      <w:r w:rsidRPr="00640BF7">
        <w:rPr>
          <w:rFonts w:ascii="Times New Roman" w:hAnsi="Times New Roman"/>
          <w:i/>
          <w:color w:val="000000"/>
          <w:sz w:val="28"/>
          <w:szCs w:val="28"/>
          <w:lang w:val="kk-KZ" w:eastAsia="ru-RU"/>
        </w:rPr>
        <w:t>ғылыми - зерттеу</w:t>
      </w:r>
      <w:r w:rsidRPr="00640BF7">
        <w:rPr>
          <w:rFonts w:ascii="Times New Roman" w:hAnsi="Times New Roman"/>
          <w:color w:val="000000"/>
          <w:sz w:val="28"/>
          <w:szCs w:val="28"/>
          <w:lang w:val="kk-KZ" w:eastAsia="ru-RU"/>
        </w:rPr>
        <w:t xml:space="preserve"> жұмысына қажетті: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қорғалатын магистрлік диссертация мамандықтың негізгі проблемалық жағдайына сәйкестігі;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ғылыми жаңашылдығы, өзектілігі және практикалық мән – мағынасының болуы;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қазіргі заманғы теориялық, әдістемелік және ғылым мен практикадағы жаңа технологиялық жетістіктері;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ғылыми зерттеулерге қазіргі заманғы әдістерді қолданмен орындалуы;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ғылыми – зерттеудің (әдістемелік, практикалық) бөліміне қорғалатын (проблемалық) жағдайын негізге ала орындалуы;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білім облыстарындағы алдыңғы қатарлы халықаралық тәжірибеге сәйкестігі.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Магистранттың тәжірибелі – зерттеу жұмысының орындалуына мынадай талаптар қойылады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Бейімдеу бағыттағы магистратурадағы оқитын магистранттарға </w:t>
      </w:r>
      <w:r w:rsidRPr="00640BF7">
        <w:rPr>
          <w:rFonts w:ascii="Times New Roman" w:hAnsi="Times New Roman"/>
          <w:i/>
          <w:color w:val="000000"/>
          <w:sz w:val="28"/>
          <w:szCs w:val="28"/>
          <w:lang w:val="kk-KZ" w:eastAsia="ru-RU"/>
        </w:rPr>
        <w:t>тәжірибелі – зерттеу</w:t>
      </w:r>
      <w:r w:rsidRPr="00640BF7">
        <w:rPr>
          <w:rFonts w:ascii="Times New Roman" w:hAnsi="Times New Roman"/>
          <w:color w:val="000000"/>
          <w:sz w:val="28"/>
          <w:szCs w:val="28"/>
          <w:lang w:val="kk-KZ" w:eastAsia="ru-RU"/>
        </w:rPr>
        <w:t xml:space="preserve"> жұмысына қажетті: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-қорғалатын магистрлік диссертация мамандықтың негізгі проблемалық жағдайына сәйкестігі;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ғылымның жаңа жетістіктеріне сүйене отырып, техникада, өндірісте және практикада өздігінен туындаған мәселелерді шешуде, басқаруда шешімді нақты өзі қабылдауға негізделуі;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алдыңғы қатарлы ақпараттық жүйелерді қолдану арқылы жүзеге асыру;</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тәжірибелік – зерттеудің (әдістемелік, практикалық) бөліміне қорғалатын жағдайын негізге ала орындалуы;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Магистранттың ғылыми – зерттеу немесе тәжірибелік – зерттеу жұмысының қорытынды нәтижесі бұл – магистрлік диссертация болып табылады.</w:t>
      </w: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647FE4">
      <w:pPr>
        <w:pStyle w:val="Heading1"/>
        <w:rPr>
          <w:rFonts w:ascii="Times New Roman" w:hAnsi="Times New Roman"/>
          <w:szCs w:val="28"/>
          <w:lang w:val="kk-KZ"/>
        </w:rPr>
      </w:pPr>
      <w:bookmarkStart w:id="1" w:name="_Toc318274222"/>
      <w:r w:rsidRPr="00CD5C21">
        <w:rPr>
          <w:rFonts w:ascii="Times New Roman" w:hAnsi="Times New Roman"/>
          <w:szCs w:val="28"/>
          <w:lang w:val="kk-KZ"/>
        </w:rPr>
        <w:t>2 Магистрлік диссертацияға қойылатын талаптар</w:t>
      </w:r>
      <w:bookmarkEnd w:id="1"/>
    </w:p>
    <w:p w:rsidR="000900CE" w:rsidRPr="00647FE4" w:rsidRDefault="000900CE" w:rsidP="00647FE4">
      <w:pPr>
        <w:rPr>
          <w:lang w:val="kk-KZ" w:eastAsia="ru-RU"/>
        </w:rPr>
      </w:pPr>
    </w:p>
    <w:p w:rsidR="000900CE" w:rsidRPr="00647FE4" w:rsidRDefault="000900CE" w:rsidP="00647FE4">
      <w:pPr>
        <w:pStyle w:val="Heading1"/>
        <w:jc w:val="left"/>
        <w:rPr>
          <w:rFonts w:ascii="Times New Roman" w:hAnsi="Times New Roman"/>
          <w:lang w:val="kk-KZ"/>
        </w:rPr>
      </w:pPr>
      <w:bookmarkStart w:id="2" w:name="_Toc318274223"/>
      <w:r w:rsidRPr="00CD5C21">
        <w:rPr>
          <w:rFonts w:ascii="Times New Roman" w:hAnsi="Times New Roman"/>
          <w:lang w:val="kk-KZ"/>
        </w:rPr>
        <w:t>2.1 Негізгі бөлім</w:t>
      </w:r>
      <w:bookmarkEnd w:id="2"/>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2.1.1. Магистрлік диссертация - магистранттың өзінің дербес зерттеуінің, ізденуінің нәтежесіндегі  (ғылыми жұмыстың) белгілі бір, ғылымның заттық – кәсіптік облыс аймақтарындағы, теориялық жағдайда жұмыстану немесе ғылыми мәселелерді шешу, қажетті социалді – мәдениетті, экономикалық мәнді,  ғылыми – техникалық негіздемеге негізделген, экономикалық немесе технологиялық шешімін тапқан мәселелер, сонымен қатар біздің еліміздің экономикасын өркендетуге үлесін қосуға мүмкіндік беретін жетістіктер жиынтығы болып есептеледі.   </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 2.1.2. Магистрлік диссертация – магистранттың мамандықтан алған білімі, жаңашылдығы, компетентті жалпы міндетті мемлекеттік стандарттардың талабына сәйкес білімді қаншалықты меңгергені, кәсіптік квалификациялық білім деңгейінің ғылыми көзқараста әдістерді меңгеру көрсеткішін  көрсетеді.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 2.1.3.  Магистрлік диссертациялық жұмыс ғылыми жетекшінің (кеңесшісшінің) тапсырмасы бойынша орындалады. Магистрантқа қажетті жағдайда басқа ғылым саласынан кеңесші тағайындауға болады. Магистранттың ғылыми жетекшісі (ғылыми кеңесшісі) міндетті түрде ғылыми дәрежесі (ғылым кандидаты немесе докторы) немесе докторлық академиялық дәрежесі  </w:t>
      </w:r>
      <w:r w:rsidRPr="00640BF7">
        <w:rPr>
          <w:rFonts w:ascii="Times New Roman" w:hAnsi="Times New Roman"/>
          <w:color w:val="000000"/>
          <w:sz w:val="28"/>
          <w:szCs w:val="28"/>
          <w:lang w:val="kk-KZ"/>
        </w:rPr>
        <w:t>PhD/</w:t>
      </w:r>
      <w:r w:rsidRPr="00640BF7">
        <w:rPr>
          <w:rFonts w:ascii="Times New Roman" w:hAnsi="Times New Roman"/>
          <w:color w:val="000000"/>
          <w:sz w:val="28"/>
          <w:szCs w:val="28"/>
          <w:lang w:val="kk-KZ" w:eastAsia="ru-RU"/>
        </w:rPr>
        <w:t>, осы профилде белсенді ғылыми зерттеулермен айналысып, (магистранттың оқылу мамандығы бойынша) ғылымның осы саласымен шұғылдануы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2.1.4. Магистранттың ғылыми жетекшісіне кандидаттарды (ғылыми кеңесшіні) университет ректорының бұйрығымен, университеттің ғалымдар кеңесінің шешімімен, бірінші курстің бірінші үш айынан кейін тағайындалады.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2.1.5. Магистрантқа – магистрлік диссертация, оған мамандығына сәйкес бітірушіге, академиялық дәреже беру болып табылады.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2.1.6. Магистрлік диссертация келесі талаптарға сәйкес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магистрлік диссертацияның  қорғалуындағы мамандықтың негізгі проблематикасына сәйкестігі;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өзектілігі, жаңашылдығы, және практикалық мән – мағынасының болуы;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қазіргі заманғы теориялық, әдістемелік және ғылымның  жаңа технологиялық жетістіктері мен техника мен өндіріске  негізделуі;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 қазіргі заманғы ғылыми зерттеу әдістері және алдыңғы қатарлы ақпараттық технолгияны қолдану; </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ғылыми – зерттеу, тәжірибелі – зерттеу (әдістемелік, практикалық) бөлімі – негізгі қорғалатын бөлімді құрауы;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білім облысындағы алдыңғы қатарлы халықаралық тәжірибеге сәйкестігі.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2.1.7. Магистрлік диссертация тақырыбы шығарушы кафердада жұмыстанып,  университеттің ғалымдар кеңесінде қаралып бекітіледі.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eastAsia="ru-RU"/>
        </w:rPr>
        <w:t xml:space="preserve">2.1.8.  Магистрлік диссертацияда жалпы тізімдегі көрсетілгендер жыл сайын  </w:t>
      </w:r>
      <w:r w:rsidRPr="00640BF7">
        <w:rPr>
          <w:rFonts w:ascii="Times New Roman" w:hAnsi="Times New Roman"/>
          <w:color w:val="000000"/>
          <w:sz w:val="28"/>
          <w:szCs w:val="28"/>
          <w:lang w:val="kk-KZ"/>
        </w:rPr>
        <w:t>30 % жаңарып тұруы қажет.</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2.1.9. Бітіруші курста эксперттік комиссиясының жұмыс істеуінен екі ай бұрын магистранттың магистрлік диссертациясының тақырыбына корректировка жасауына шығарушы кафедраның мотивизациялық қортындысының негізінде іске асыруға болады.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2.1.10. Магистрлік диссертацияның тақырыбының негіздемесі және құрылымы, магистрлік диссертация орындалуы, оның аяқталу мерзімі, ғылыми еңбегінің жоспары, стажировкадан өтуі (қажетті жағдайдй) осылардың барлығы магистранттың жеке жұмыс жоспарында көрсетіледі.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2.1.11. Магистрлік диссертацияның (ғылыми кеңесшісі):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магистрлік диссертацияны орындауға тапсырма береді;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магистрлік диссертацияның орындалуына арналған барлық кезеңге күнтізбелік жұмыс графигін жасап көмек көрсетеді;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магистранттың ғылыми – зерттеу / тәжірибелік – зерттеу жұмысына арналған бағдарлама құрау;</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магистрантқа керекті негізгі әдебиеттер, анықтамалық немесе мұрағат материалдары, типтік жоба және басқа тақырыбы бойынша көздерден керекті материалдарды алуға ұсыныс береді;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магистранттың күнтізбелік жұмыс графигін орындалуының сақталуы жөнінде өтпелі бақылау, кеңес беру мақсатында кесте құрайды;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магистранттың магистрлік диссертациясының барлық көлемінің бөлімдеріне жұмыс координациясын орнатады;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магистрантқа ғылыми машықтанудан өтуге (соның ішінде шет елде) жоспарлайды.</w:t>
      </w: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2.1.12. Магистрлік диссертациясының негізгі нәтежесі қорғауға шығуы, кем дегенде бір ғылыми тақырыбы бойынша мақаласының ғылыми басылымнан шығуы немесе халықаралық немесе республикалық ғылыми конференцияға қатысуы.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647FE4">
      <w:pPr>
        <w:pStyle w:val="Heading1"/>
        <w:rPr>
          <w:rFonts w:ascii="Times New Roman" w:hAnsi="Times New Roman"/>
          <w:szCs w:val="28"/>
          <w:lang w:val="kk-KZ"/>
        </w:rPr>
      </w:pPr>
      <w:bookmarkStart w:id="3" w:name="_Toc318274224"/>
      <w:r w:rsidRPr="00CD5C21">
        <w:rPr>
          <w:rFonts w:ascii="Times New Roman" w:hAnsi="Times New Roman"/>
          <w:szCs w:val="28"/>
          <w:lang w:val="kk-KZ"/>
        </w:rPr>
        <w:t>3. Магистрлік диссертацияның құрылымы</w:t>
      </w:r>
      <w:bookmarkEnd w:id="3"/>
    </w:p>
    <w:p w:rsidR="000900CE" w:rsidRPr="00647FE4" w:rsidRDefault="000900CE" w:rsidP="00647FE4">
      <w:pPr>
        <w:rPr>
          <w:lang w:val="kk-KZ" w:eastAsia="ru-RU"/>
        </w:rPr>
      </w:pP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3.1. Магистрлік диссертацияның көлемі бейімділік бағытта 60 беттен – ғылыми педагогикалық бағытта 80 беттен тұрады.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Қосымша магистрлік диссертацияның көлеміне қосылмайды.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3.2. Диссертация мемлекеттік және орыс тілінде орындалады.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3.3. Магистрлік диссертацияның элементтік құрамы болып мыналар табылады: </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титулдік беті;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мазмұны;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нормативтер;</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сілтеулер;</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анықтамалар;</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белгілер мен қысқартулар;</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кіріспе;</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негізгі бөлім;</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қортынды;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қолданылған әдебиеттер тізімі;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қосымша.</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eastAsia="ru-RU"/>
        </w:rPr>
        <w:t xml:space="preserve">3.4. Магистрант, магистрлік диссертацияның мазмұнына қосымша бейімділік бағыттағы магистратураға </w:t>
      </w:r>
      <w:r w:rsidRPr="00640BF7">
        <w:rPr>
          <w:rFonts w:ascii="Times New Roman" w:hAnsi="Times New Roman"/>
          <w:color w:val="000000"/>
          <w:sz w:val="28"/>
          <w:szCs w:val="28"/>
          <w:lang w:val="kk-KZ"/>
        </w:rPr>
        <w:t>0,5 б.т, ғылыми педагогикалық бағыттағы магистратураға 1 б.т., көлемдегі реферат жазуы тиіс. Реферат мемлекеттік, орыс және ағылшын тілінде (керекті жағдайда басқа да шетел тілінде) жазылады диссертант қол қояды.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3.5. М</w:t>
      </w:r>
      <w:r w:rsidRPr="00640BF7">
        <w:rPr>
          <w:rFonts w:ascii="Times New Roman" w:hAnsi="Times New Roman"/>
          <w:color w:val="000000"/>
          <w:sz w:val="28"/>
          <w:szCs w:val="28"/>
          <w:lang w:val="kk-KZ" w:eastAsia="ru-RU"/>
        </w:rPr>
        <w:t>агистрлік диссертацияның р</w:t>
      </w:r>
      <w:r w:rsidRPr="00640BF7">
        <w:rPr>
          <w:rFonts w:ascii="Times New Roman" w:hAnsi="Times New Roman"/>
          <w:color w:val="000000"/>
          <w:sz w:val="28"/>
          <w:szCs w:val="28"/>
          <w:lang w:val="kk-KZ"/>
        </w:rPr>
        <w:t>ефераты келесідей құрамда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диссертацияның көлемі мен құрамы;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көрнектіліктер, пайдаланылған әдебиеттер, кестелер саны;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кілтті сөздер тізімі (15-20 сөз);</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зерттеудің  өзектілігі;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зерттеудің  мақсаты;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зерттеудің  объектісі;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зерттеудің  әдістері;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алынған нәтеженің, жаңашылдығы, ғылыми немесе практиканың өзектілігі мән мағынасының болуы;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басылымдар жөніндегі мәлімет.</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rPr>
        <w:t>3.6. Д</w:t>
      </w:r>
      <w:r w:rsidRPr="00640BF7">
        <w:rPr>
          <w:rFonts w:ascii="Times New Roman" w:hAnsi="Times New Roman"/>
          <w:color w:val="000000"/>
          <w:sz w:val="28"/>
          <w:szCs w:val="28"/>
          <w:lang w:val="kk-KZ" w:eastAsia="ru-RU"/>
        </w:rPr>
        <w:t>иссертацияның титулдік беті  – диссертацияның бірінші беті болып есептеледі, ол өңдеуде және керекті құжаттарды іздеу жөнінде мәлімет беретін ақпарат көзі ретінде қызмет етеді.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Титулдік бетте келесідей мағлұматтар болады: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кәсіпорынның аты, диссертация қайда орындалды;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Pr>
          <w:rFonts w:ascii="Times New Roman" w:hAnsi="Times New Roman"/>
          <w:color w:val="000000"/>
          <w:sz w:val="28"/>
          <w:szCs w:val="28"/>
          <w:lang w:val="kk-KZ" w:eastAsia="ru-RU"/>
        </w:rPr>
        <w:t xml:space="preserve">- </w:t>
      </w:r>
      <w:r w:rsidRPr="00640BF7">
        <w:rPr>
          <w:rFonts w:ascii="Times New Roman" w:hAnsi="Times New Roman"/>
          <w:color w:val="000000"/>
          <w:sz w:val="28"/>
          <w:szCs w:val="28"/>
          <w:lang w:val="kk-KZ" w:eastAsia="ru-RU"/>
        </w:rPr>
        <w:t>шектеулі гриф (керекті жағдайда);</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магистранттың тегі, аты, әкесінің аты);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жұмысының аты;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мамандықтың аты немесе коды (классафикациясы бойынша арнайы жоғары немесе жоғары оқу орнынан кейінгі білімі);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ізенуші академиялық дәрежесі;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ғылыми жетекшісінің (ғылыми кеңесшісінің) тегі, аты, әкесінің аты, академиялық дәрежесі және атағы;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диссертацияны орындаған жері және бітіру жылы.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3.7. Титулдік бет диссертацияның жалпы номерленген беттер санына қосылады. Титулдік бетке номер қойылмайды.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Диссертацияны дайындағанда екі немесе одан да көп бөлімнен тұратын болса, онда әр бөлімге  өзіне тән сәйкесті титулдік беті болады.</w:t>
      </w:r>
    </w:p>
    <w:p w:rsidR="000900CE"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Титулдік бет (қосымша А.), келтірілгендей сәйкестікпен толтырылады. Титулдік бетте магистранттың қолы тушпен немесе сиямен қойылған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p>
    <w:p w:rsidR="000900CE" w:rsidRDefault="000900CE" w:rsidP="00647FE4">
      <w:pPr>
        <w:pStyle w:val="Heading1"/>
        <w:rPr>
          <w:rFonts w:ascii="Times New Roman" w:hAnsi="Times New Roman"/>
          <w:szCs w:val="28"/>
          <w:lang w:val="kk-KZ"/>
        </w:rPr>
      </w:pPr>
      <w:bookmarkStart w:id="4" w:name="_Toc318274225"/>
      <w:r w:rsidRPr="00CD5C21">
        <w:rPr>
          <w:rFonts w:ascii="Times New Roman" w:hAnsi="Times New Roman"/>
          <w:szCs w:val="28"/>
          <w:lang w:val="kk-KZ"/>
        </w:rPr>
        <w:t>4. Магистрлік диссертациясының мазмұны</w:t>
      </w:r>
      <w:bookmarkEnd w:id="4"/>
    </w:p>
    <w:p w:rsidR="000900CE" w:rsidRPr="00647FE4" w:rsidRDefault="000900CE" w:rsidP="00647FE4">
      <w:pPr>
        <w:rPr>
          <w:lang w:val="kk-KZ" w:eastAsia="ru-RU"/>
        </w:rPr>
      </w:pP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4.1. Магистрлік диссертацияда – мазмұны, барлық бөлімнің, бөлімшелердің (егер олардың өз атаулары болса), пунктердің реті және атауы, қорытынды, қолданылған әдебиеттер тізімі және атауы, осы диссертация элементі екенін көрсететін қосымша беттердің тізімі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Диссертацияны дайындағанда егер екі не одан да көп бөліктен тұрса, онда әр бөлікке өзіне тән мазмұны болады. Онда бірінші бөлімге бүкіл диссертацияның мазмұны, бөлім номері, ал келесіне – келесі бөлімнің мазмұны. Бірінші бөлімге, келесі бөлімнің мазмұнынын атауларын көрсетіп жазуға болады.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4.2. Құрылымдық элемент «Нормативті сілтеме» стандарттар тізімінде болады диссертация мәтінінде сілтеме беріледі.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Стандарттар тізімінде сілтемелер сөзден басталады: «Диссертация сілтемелеріне келесідей стандарттар қолданылады».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Стандарттардың белгіленуіне кіретіндері оның атауы және тіркеу номерінің өсуіне қарай белгіленуі.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4.3. Құрылымдық элемент «Анықтама» анықтаудан тұрады, керекті жағдайда диссертацияға терминдерді қолдануға немесе (қоюға) анықтап беруге қолданылады.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Анықтама тізімі келесідей сөздерден басталады: «Нағыз диссертацияда анықтамасына сәйкесті келесідей терминдер қолданылады»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4.4. «Белгіленуі және қысқаруы» қолданылатын диссертацияда белгілену және қысқарулардың тізімі көрсетілген   құрылымдық элементтен тұрады.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Жазылуы, белгіленуі және қысқаруы диссертация мәтініне келтіріліп немесе алфавитті ретте, керекті түсіндірме (шешімі) арқылы түсіндіріледі.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Белгіленуге және қысқартуларға бірғана құрылымдық элементте анықтама беріле алады «Анықтама, белгіленуі мен қысқаруы».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4.5. Кіріспеде қазіргі жағдайдағы ғылымның, ғылыми – техникалық немесе технологиялық  проблемаларды (сұрақтарды), ғылымды инновационды сипатта меңгеру,  тақырыппен жұмыстануға, ғылыми – зерттеу (тәжірибелік – зертеу) жұмыстарын негіздеу,  жұмыстың ғылыми – техникалық деңгейін көтеру, патенттік зертемелер және диссертацияның метрологиялық қамтамасыз ету мүмкіндігі жайлы, осы мәселерді  бағалап шешетін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Кіріспеде тақырыптың өзектілігі және жаңашылдығы, зерттелетін зат және объектіге мақсаттың қойылуы, зерттеу міндеті, барлық жасалып жатқан жұмыспен басқа да ғылыми – зерттеу, (тәжірибелік – зерттеу)  жұмыстарының арасында байланыс болып оның орындалатын орны болуы, әдістемелік базаның жағдайы, қорғалатын диссертацияда көрініс табуы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4.6. Диссертацияның негізгі бөлімінде мәліметтер келтіріліп, орындалған жұмыстың және әдістердің  нақты негізгі нәтижелері көрініс табады.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4.7.  Негізгі бөлім келесідей құрамда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іздену бағытын таңдау, қойылған міндетті шешетін және оны салыстырмалы бағалау әдістері, таңдаған ғылыми – зерттеу жұмыстарын жүргізгендегі әдістерге жалпы сипатта мазмұнын келтіру;</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теориялық және (немесе) тәжірибелік іздену үрдісі, теориялық ізденудің сипатын анықтайтын, есептеу әдістері, зерттеу жұмыстарының жүргізілуінің қажеттілігін негіздеу, жұмыстанып жатқан объектінің сипаттамасы және жұмыс істеу үрдіс;</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зерттеудің нәтежесін бағалау және біріктіру, қойылған сұрақты шешуді толық қарастырып және әрі қарай керекті жұмысқа бағыттау, алынған нәтеженің сенімді бағалануы және оны отандық, шетелдік жұмыстардың нәтежесімен салыстырмалы бағалау;</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4.8. Қорытынды келесідей құрамда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диссертациялық зерттеу нәтежесінің қысқаша қортындысы;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қойылған сұрақтарды шешудегі толықтығы;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алынған нақты нәтиже бойынша бастапқы деректерге ұсыныс беру;</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технико – экономикалық  тиімділікті енгізуді бағалау;</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орындалған жұмысты, осы облыстарда қолданылатын ең жақсы жетістіктері салыстырып,  ғылыми деңгейде бағалау;</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4.9. диссертацияны жазудағы қолданылатын әдебиеттер тізімі келесідей құрамда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Тізім Б., қосымшасында көрсетілгендей сәйкестікпен толтырылады.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4.10. Қосымшаға белгілі бір себептермен негізгі бөлімге қосылмай қалған  диссертацияның орындалуына қатысы бар материалдарды жариялау ұсынылады.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Қосымша келесідей құрамда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аралық математикалық дәлелдемелер, формула және есептер;</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бастапқы деректің қосымша сандық кетелері;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сынама протоколы;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зерттеу, сынау, өлшеу жүргізу кезіндегі қолданылған құрылғылармен мен аппараттардың тізімі;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диссертациалық жұмыс үрдісі кезіндегі алгоритм түсіндірмесі және бағдарламалық сұрақтарды шешу кезіндегі компьютер техникаларын қолдану, инструкция, әдістемелер;</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көрнектілік (фотография) қосымша сипатта;</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диссертациялық жұмысты (немесе бір бөлімін) қарағандағы ғылыми – техникалық кеңестің протоколы;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диссертациялық жұмыстың нәтежесіне берілген енгізі актісі және т.б.</w:t>
      </w:r>
    </w:p>
    <w:p w:rsidR="000900CE" w:rsidRDefault="000900CE" w:rsidP="00DB6E8E">
      <w:pPr>
        <w:autoSpaceDE w:val="0"/>
        <w:autoSpaceDN w:val="0"/>
        <w:adjustRightInd w:val="0"/>
        <w:spacing w:after="0" w:line="240" w:lineRule="auto"/>
        <w:jc w:val="both"/>
        <w:rPr>
          <w:rFonts w:ascii="Times New Roman" w:hAnsi="Times New Roman"/>
          <w:b/>
          <w:color w:val="000000"/>
          <w:sz w:val="28"/>
          <w:szCs w:val="28"/>
          <w:lang w:val="kk-KZ" w:eastAsia="ru-RU"/>
        </w:rPr>
      </w:pPr>
    </w:p>
    <w:p w:rsidR="000900CE" w:rsidRDefault="000900CE" w:rsidP="00647FE4">
      <w:pPr>
        <w:pStyle w:val="Heading1"/>
        <w:rPr>
          <w:rFonts w:ascii="Times New Roman" w:hAnsi="Times New Roman"/>
          <w:szCs w:val="28"/>
          <w:lang w:val="kk-KZ"/>
        </w:rPr>
      </w:pPr>
      <w:bookmarkStart w:id="5" w:name="_Toc318274226"/>
      <w:r w:rsidRPr="00CD5C21">
        <w:rPr>
          <w:rFonts w:ascii="Times New Roman" w:hAnsi="Times New Roman"/>
          <w:szCs w:val="28"/>
          <w:lang w:val="kk-KZ"/>
        </w:rPr>
        <w:t>5 Магистрлік диссертацияны рәсімдеу ережесі</w:t>
      </w:r>
      <w:bookmarkEnd w:id="5"/>
    </w:p>
    <w:p w:rsidR="000900CE" w:rsidRPr="00647FE4" w:rsidRDefault="000900CE" w:rsidP="00647FE4">
      <w:pPr>
        <w:rPr>
          <w:lang w:val="kk-KZ" w:eastAsia="ru-RU"/>
        </w:rPr>
      </w:pP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5.1. Диссертациялық жұмыстың мәтіндері мен кестелері көрнектілігі А 4. формат (ақ қағазға) беттеріне сәйкесті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eastAsia="ru-RU"/>
        </w:rPr>
        <w:t xml:space="preserve">5.2. Диссертация баспа тәсілімен  А 4. форматқа   бір жақ беті ақ қағазға, бір интервал, </w:t>
      </w:r>
      <w:r w:rsidRPr="00640BF7">
        <w:rPr>
          <w:rFonts w:ascii="Times New Roman" w:hAnsi="Times New Roman"/>
          <w:color w:val="000000"/>
          <w:sz w:val="28"/>
          <w:szCs w:val="28"/>
          <w:lang w:val="kk-KZ"/>
        </w:rPr>
        <w:t>Шрифт – Times New Roman, кегль 14., компьютер мен принтерді қолданып орындалуы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Диссертацияның мәтіні келесідей өлшемдерді сақтап, А 4. форматының оң жығынан – 10мм, жоғарыдан – 20мм, сол жағынан – 30мм, төменнен – 20мм баспамен таспаланады.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Компьютердің мүмкіндіктерін пайдалана отырып, анықтама, терминдер, формула, теоремаларды әртүрлі гарнитурлы шрифтерді пайдалануға рұқсат етіледі;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5.3. Диссертацияға қандай тәсілді, қалай орындалғанына қарамай, терілген баспа таспалары, көрнектілігі, кестелер т.б., сапалы – диссертация талаптарын қанағаттандыратын сәйкестікте орындалуы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5.4. Диссертацияны орындағанда мәтіндердің тығыздығын міндетті тұрде сақтау, диссертацияның барлық көлемінде баспа таспалары, әріптер, сандар, сызықшалар, белгілер анық болуы керек. Дұрыс емес жазылған мәтіндер, дұрыс кетірілмеген графиктер, іздер диссертация жазбасына (рұқсат етілмейді) жіберілмейді.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5.5. Диссертациядағы тегі, кәсіпорын атаулары, өнімнің атауы және тағы да басқалары түпнұсқадағы (оргинал) тілге айналдырады.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Атауларды диссертация тіліне (түпнұсқаға) аударғанда қосымша (бірінші ескерулер) ескеріп, тасымалдауға болады.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5.6. Диссертациядағы құрылымдық элементтерінің атаулары «Мазмұны», «Нормативті сілтеме», «Анықтама», «Белгілер мен қысқартулар», «Кіріспе», «Қорытынды», «Қолданылған әдебиеттер тізімі» диссертацияның басты құрылымдық элементі қызметін атқарады.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5.7. Диссертацияның негізгі тарау (основную часть), бөлім (раздел), бөлікшелер (подраздел) және тармақ (пункт), тармақшаларға (подпункт) бөледі. Тармақты керекті жағдайда тармақшаларға бөледі. Диссертациядағы мәтінді тармақ және тармақшаларға бөлгенде ең соңғы біткен қорытылған ақпараттар болуы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5.8. Бөлім және бөлікшелерде тақырыптың атауы болуы керек. Тармақ және тармақшаларда ереже бойынша тақырыптың атауы болуға тиісті емес. Бөлім және бөлікшелердегі тақырыптың атауы, қысқаша мазмұнды нақты жазылуы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5.9.  Бөлім, бөлікше, тармақ және тармақшаларда тақырыптың атауы, абзацтан шегіндіріп бас әріппен нүкте қоймай астын сызбай жазылуы керек. Егер тақырыптың атауы екі сөйлемнен тұратын болса, онда олардың айырмасына нүкте қойылады.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5.10. Диссертацияның мәтіні жазылған барлық беттері араб санымен номерленуі керек. Беттердің номерлері, беттің төменгі бөлігінің ортасында нүкте қоймай орналасуы керек.</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5.11. Беттердің жалпы номерленуі титулдік бетте көрсетіледі. Титулдік бетке, бет номері қойылмайды.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5.12. Әр біреуі бір – бір бетке орналасқан  көрнектілік және кестелерге, диссертацияның жалпы беттік номерленуіне қосылады.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А 3, форматты бетке орналасқан көрнектілік, кестелер бір беттің есебінде ескеріледі.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5.13. Диссертацияның барлық бөлімдері араб санымен белгіленген, реттік номерлері бар,  нүкте қойылмай абзацстан кейін жазылып орындалуы керек. Бөлікшелер әр бөлімге сәйкес номерациялары болуы керек. Бөлікшелер, бөлімдердің номерлерінен нүкте арқылы бөлінеді. Бөлікшелердің номерінің соңында нүкте қойылмайды. Бөлімдер, бөлікшелер сияқты бір немесе бірнеше  тармақ және тармақшалардан тұрады.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5.14. Егер де диссертацияда бөлікшелер болмаса, онда тармақшаларды номерациялау әр бөлімнің шегіне қарай, бөлімнен кейін тармақ пен екеуінің аралығына нүкте қойылып орындалады. Тармақшаның соңында нүкте қойылмайды.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Мысалы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1 Негізгі өлшемдер және түрлер</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1.1</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1.2 – Диссертацияның бірінші бөліміндегі тармақтың номерленуі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1.3</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2 Техникалық талаптар</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2.1</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2.2 – Диссертацияның екінші бөліміндегі тармақтың номерленуі  </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2.3</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Егер де диссертацияда бөлікшелер болса, онда тармақшаларды номерациялау әр бөлікшелердің шегіне қарай, бөлімнің, бөлікшелердің және тармақшалардаң аралықтарына нүкте қойылып орындалады. Тармақшаның соңында нүкте қойылмайды.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3 Зерттеу әдістері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3.1 Аппарттар, материалдар және реактивтер</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3.1.1</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3.1.2 – Үшінші бөлімнің бірінші бөлігіндегі тармақтың номерленуі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3.1.3</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3.2 Сынауға даярлау</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3.2.2 – Үшінші бөлімнің екінші бөлігіндегі тармақтың номерленуі </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3.2.3</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Егер бөлім, бір бөлікшеден тұрса, онда бөлікше номерленбейді. Егер бөлікше, бір тармақтан тұрса онда тармақ номерленбейді.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5.15 Егер диссертациялық жұмыстың барлық шегінде мәтін, тек тармақтан тұратын болса, онда номерация, реттік номермен номерленеді.</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5.16 Тармақтар, керекті жағдайда тармақшаларға бөлінеді, реттік номері әр тармақтың шегіне сәйкесті, мысалы: 4.2.1.1, 4.2.1.2 және т.б.</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5.17 Тармақ немесе тармақша ішінде белгілеулер келтірілуі болуы мүмкін. Әр келтірілген белгілерге сызықша немесе керекті жағдайда құжат мәтінен сілтеме немесе кіші әріптермен (</w:t>
      </w:r>
      <w:r w:rsidRPr="00640BF7">
        <w:rPr>
          <w:rFonts w:ascii="Times New Roman" w:hAnsi="Times New Roman"/>
          <w:color w:val="000000"/>
          <w:sz w:val="28"/>
          <w:szCs w:val="28"/>
          <w:lang w:val="kk-KZ"/>
        </w:rPr>
        <w:t>ё, з, й, о, ч, ь, ы, ъ мына әріптерден басқа)</w:t>
      </w:r>
      <w:r w:rsidRPr="00640BF7">
        <w:rPr>
          <w:rFonts w:ascii="Times New Roman" w:hAnsi="Times New Roman"/>
          <w:color w:val="000000"/>
          <w:sz w:val="28"/>
          <w:szCs w:val="28"/>
          <w:lang w:val="kk-KZ" w:eastAsia="ru-RU"/>
        </w:rPr>
        <w:t xml:space="preserve"> соңында жақша қойылады.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Әрі қарай келтірілімдерді бөлшектеуге (детализация) араб сандарын қолданылады соңына жақша қойылады, жазылым мысалда келтірілгендей абзацстан кейін орындалады.</w:t>
      </w:r>
    </w:p>
    <w:p w:rsidR="000900CE" w:rsidRPr="00640BF7" w:rsidRDefault="000900CE" w:rsidP="00DB6E8E">
      <w:pPr>
        <w:autoSpaceDE w:val="0"/>
        <w:autoSpaceDN w:val="0"/>
        <w:adjustRightInd w:val="0"/>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Мысалы</w:t>
      </w:r>
    </w:p>
    <w:p w:rsidR="000900CE" w:rsidRPr="00640BF7" w:rsidRDefault="000900CE" w:rsidP="00DB6E8E">
      <w:pPr>
        <w:spacing w:after="0" w:line="240" w:lineRule="auto"/>
        <w:jc w:val="both"/>
        <w:rPr>
          <w:rFonts w:ascii="Times New Roman" w:hAnsi="Times New Roman"/>
          <w:color w:val="000000"/>
          <w:sz w:val="28"/>
          <w:szCs w:val="28"/>
        </w:rPr>
      </w:pPr>
      <w:r w:rsidRPr="00640BF7">
        <w:rPr>
          <w:rFonts w:ascii="Times New Roman" w:hAnsi="Times New Roman"/>
          <w:color w:val="000000"/>
          <w:sz w:val="28"/>
          <w:szCs w:val="28"/>
        </w:rPr>
        <w:t>а) __________</w:t>
      </w:r>
    </w:p>
    <w:p w:rsidR="000900CE" w:rsidRPr="00640BF7" w:rsidRDefault="000900CE" w:rsidP="00DB6E8E">
      <w:pPr>
        <w:spacing w:after="0" w:line="240" w:lineRule="auto"/>
        <w:jc w:val="both"/>
        <w:rPr>
          <w:rFonts w:ascii="Times New Roman" w:hAnsi="Times New Roman"/>
          <w:color w:val="000000"/>
          <w:sz w:val="28"/>
          <w:szCs w:val="28"/>
        </w:rPr>
      </w:pPr>
      <w:r w:rsidRPr="00640BF7">
        <w:rPr>
          <w:rFonts w:ascii="Times New Roman" w:hAnsi="Times New Roman"/>
          <w:color w:val="000000"/>
          <w:sz w:val="28"/>
          <w:szCs w:val="28"/>
        </w:rPr>
        <w:t>б) __________</w:t>
      </w:r>
    </w:p>
    <w:p w:rsidR="000900CE" w:rsidRPr="00640BF7" w:rsidRDefault="000900CE" w:rsidP="00DB6E8E">
      <w:pPr>
        <w:widowControl w:val="0"/>
        <w:numPr>
          <w:ilvl w:val="0"/>
          <w:numId w:val="4"/>
        </w:numPr>
        <w:tabs>
          <w:tab w:val="left" w:pos="814"/>
        </w:tabs>
        <w:suppressAutoHyphens/>
        <w:autoSpaceDE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_____</w:t>
      </w:r>
    </w:p>
    <w:p w:rsidR="000900CE" w:rsidRPr="00640BF7" w:rsidRDefault="000900CE" w:rsidP="00DB6E8E">
      <w:pPr>
        <w:widowControl w:val="0"/>
        <w:numPr>
          <w:ilvl w:val="0"/>
          <w:numId w:val="4"/>
        </w:numPr>
        <w:tabs>
          <w:tab w:val="left" w:pos="814"/>
        </w:tabs>
        <w:suppressAutoHyphens/>
        <w:autoSpaceDE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_____</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rPr>
        <w:t>в) __________</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5.18 Диссертациядағы әрбір құрылымдық элемент жаңа беттен басталады.</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5.19 Диссертацияға кіретін беттер мен қосымшалар міндетті түрде бастан – аяғына дейін үздіксіз номерленуі керек.</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5.20 Диссертациядағы көрнекіліктер (сызбалар, графиктер, карталар, сұлбалар, компьютерлік басылымдар, диаграммалар, фотосуреттер) олар туралы бірінші рет айтылған диссертация мәтінінен кейін немесе келесі бетте жазылуы керек.</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Көрнекіліктер түрлі түсті және де компьютермен орындалған бола алады.Барлық көрнекілікке диссертация мәтінінде сілтеме жасалуы қажет.</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5.21Диссертациядағы барлық сызбалар, кестелер, диаграммалар,сұлбалар және көрнекіліктер мемлекеттік стандарттар мен  конструкторлық құжаттардың бірыңғай жүйесінің (КҚБЖ) талаптарына сай орындалуы керек.</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Сызбаларды, сұлбаларды, диаграммаларды және кестелерді компьютерлік баспа түрінде орындауға рұқсат етіледі. Әрбір санау алдында сызықша қойылады немесе құжат мәтінінде сілтеме жасалса соңынан жақша қойылған әріппен (ё, з, й, о, ч, ь,ы, ъ әріптерінен басқалары) белгіленеді.</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Әрі қарай бөлшектеп санау барысында соңынан жақша қойылатын араб сандарын қолданады да, ал жазу абзацты шегінуден басталады,</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Мысалы</w:t>
      </w:r>
    </w:p>
    <w:p w:rsidR="000900CE" w:rsidRPr="00640BF7" w:rsidRDefault="000900CE" w:rsidP="00DB6E8E">
      <w:pPr>
        <w:spacing w:after="0" w:line="240" w:lineRule="auto"/>
        <w:jc w:val="both"/>
        <w:rPr>
          <w:color w:val="000000"/>
          <w:sz w:val="28"/>
          <w:szCs w:val="28"/>
        </w:rPr>
      </w:pPr>
      <w:r w:rsidRPr="00640BF7">
        <w:rPr>
          <w:rFonts w:ascii="Times New Roman" w:hAnsi="Times New Roman"/>
          <w:color w:val="000000"/>
          <w:sz w:val="28"/>
          <w:szCs w:val="28"/>
          <w:lang w:val="kk-KZ"/>
        </w:rPr>
        <w:t>а</w:t>
      </w:r>
      <w:r w:rsidRPr="00640BF7">
        <w:rPr>
          <w:color w:val="000000"/>
          <w:sz w:val="28"/>
          <w:szCs w:val="28"/>
          <w:lang w:val="kk-KZ"/>
        </w:rPr>
        <w:t xml:space="preserve">) </w:t>
      </w:r>
      <w:r w:rsidRPr="00640BF7">
        <w:rPr>
          <w:color w:val="000000"/>
          <w:sz w:val="28"/>
          <w:szCs w:val="28"/>
        </w:rPr>
        <w:t>_______________</w:t>
      </w:r>
    </w:p>
    <w:p w:rsidR="000900CE" w:rsidRPr="00640BF7" w:rsidRDefault="000900CE" w:rsidP="00DB6E8E">
      <w:pPr>
        <w:spacing w:after="0" w:line="240" w:lineRule="auto"/>
        <w:jc w:val="both"/>
        <w:rPr>
          <w:color w:val="000000"/>
          <w:sz w:val="28"/>
          <w:szCs w:val="28"/>
        </w:rPr>
      </w:pPr>
      <w:r w:rsidRPr="00640BF7">
        <w:rPr>
          <w:color w:val="000000"/>
          <w:sz w:val="28"/>
          <w:szCs w:val="28"/>
        </w:rPr>
        <w:t>б</w:t>
      </w:r>
      <w:r w:rsidRPr="00640BF7">
        <w:rPr>
          <w:color w:val="000000"/>
          <w:sz w:val="28"/>
          <w:szCs w:val="28"/>
          <w:lang w:val="kk-KZ"/>
        </w:rPr>
        <w:t>)</w:t>
      </w:r>
      <w:r w:rsidRPr="00640BF7">
        <w:rPr>
          <w:color w:val="000000"/>
          <w:sz w:val="28"/>
          <w:szCs w:val="28"/>
        </w:rPr>
        <w:t>_______________</w:t>
      </w:r>
    </w:p>
    <w:p w:rsidR="000900CE" w:rsidRPr="00640BF7" w:rsidRDefault="000900CE" w:rsidP="00DB6E8E">
      <w:pPr>
        <w:spacing w:after="0" w:line="240" w:lineRule="auto"/>
        <w:jc w:val="both"/>
        <w:rPr>
          <w:color w:val="000000"/>
          <w:sz w:val="28"/>
          <w:szCs w:val="28"/>
        </w:rPr>
      </w:pPr>
      <w:r w:rsidRPr="00640BF7">
        <w:rPr>
          <w:color w:val="000000"/>
          <w:sz w:val="28"/>
          <w:szCs w:val="28"/>
        </w:rPr>
        <w:t>1) _______________</w:t>
      </w:r>
    </w:p>
    <w:p w:rsidR="000900CE" w:rsidRPr="00640BF7" w:rsidRDefault="000900CE" w:rsidP="00DB6E8E">
      <w:pPr>
        <w:spacing w:after="0" w:line="240" w:lineRule="auto"/>
        <w:jc w:val="both"/>
        <w:rPr>
          <w:color w:val="000000"/>
          <w:sz w:val="28"/>
          <w:szCs w:val="28"/>
        </w:rPr>
      </w:pPr>
      <w:r w:rsidRPr="00640BF7">
        <w:rPr>
          <w:color w:val="000000"/>
          <w:sz w:val="28"/>
          <w:szCs w:val="28"/>
        </w:rPr>
        <w:t>2) _________________</w:t>
      </w:r>
    </w:p>
    <w:p w:rsidR="000900CE" w:rsidRPr="00640BF7" w:rsidRDefault="000900CE" w:rsidP="00DB6E8E">
      <w:pPr>
        <w:spacing w:after="0" w:line="240" w:lineRule="auto"/>
        <w:jc w:val="both"/>
        <w:rPr>
          <w:color w:val="000000"/>
          <w:sz w:val="28"/>
          <w:szCs w:val="28"/>
          <w:lang w:val="kk-KZ"/>
        </w:rPr>
      </w:pPr>
      <w:r w:rsidRPr="00640BF7">
        <w:rPr>
          <w:color w:val="000000"/>
          <w:sz w:val="28"/>
          <w:szCs w:val="28"/>
        </w:rPr>
        <w:t>В) _________________</w:t>
      </w:r>
    </w:p>
    <w:p w:rsidR="000900CE" w:rsidRPr="00640BF7" w:rsidRDefault="000900CE" w:rsidP="00DB6E8E">
      <w:pPr>
        <w:tabs>
          <w:tab w:val="left" w:pos="0"/>
        </w:tabs>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5.22 А4 форматынан кіші фотосуреттер стандартты ақ парақтарға желімделуі тиіс.</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eastAsia="ru-RU"/>
        </w:rPr>
        <w:t>5.23 Қосымшадағы көрнекіліктен басқа көрнекіліктер араб цифрларымен басынан аяқ нөмірленуі керек.</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Егер сурет біреу болса , онда </w:t>
      </w:r>
      <w:r w:rsidRPr="00640BF7">
        <w:rPr>
          <w:rFonts w:ascii="Times New Roman" w:hAnsi="Times New Roman"/>
          <w:color w:val="000000"/>
          <w:sz w:val="28"/>
          <w:szCs w:val="28"/>
          <w:lang w:val="kk-KZ"/>
        </w:rPr>
        <w:t>"Сурет 1", ал сөз болса "Сурет" деп белгіленіп жазу жолының ортасына сызықша арқылы орналастырылады.</w:t>
      </w:r>
      <w:r w:rsidRPr="00640BF7">
        <w:rPr>
          <w:rFonts w:ascii="Times New Roman" w:hAnsi="Times New Roman"/>
          <w:color w:val="000000"/>
          <w:sz w:val="28"/>
          <w:szCs w:val="28"/>
          <w:lang w:val="kk-KZ" w:eastAsia="ru-RU"/>
        </w:rPr>
        <w:t xml:space="preserve"> </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5.24 Көрнекіліктерді бөлім шеңберінде нөмірлеуге рұқсат етіледі. Мұндай жағдайда көрнекілік нөмірі бөлім нөмірі мен көрнекіліктің реттік нөмірінен тұрады. Мысалы: Сурет 1.1</w:t>
      </w:r>
    </w:p>
    <w:p w:rsidR="000900CE" w:rsidRPr="00640BF7" w:rsidRDefault="000900CE" w:rsidP="00DB6E8E">
      <w:pPr>
        <w:numPr>
          <w:ilvl w:val="1"/>
          <w:numId w:val="9"/>
        </w:numPr>
        <w:tabs>
          <w:tab w:val="clear" w:pos="1380"/>
        </w:tabs>
        <w:spacing w:after="0" w:line="240" w:lineRule="auto"/>
        <w:ind w:left="0" w:firstLine="0"/>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 Қажет болған жағдайда көрнекіліктің атауы және түсіндірме жазбасы болуы мүмкін.(сурет мәтінінің астында) «Сурет» сөзі мен оның атауын түсіндірме жазбадан соң орналастырады. </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Мысалы: Сурет 1- Құрылғы бөлшектері.</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5.26 Әрбір қосымша көрнекілігін бөлек араб цифрларымен белгілеп, цифр алдына қосымша белгіленуін жазады.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Мысалы: Сурет А.3</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Көрнекіліктер В қосымшасына сәйкес рәсімделеді.</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rPr>
        <w:t xml:space="preserve">5.27  Көрнекілікке сілтеме жасалғанда </w:t>
      </w:r>
      <w:r w:rsidRPr="00640BF7">
        <w:rPr>
          <w:rFonts w:ascii="Times New Roman" w:hAnsi="Times New Roman"/>
          <w:color w:val="000000"/>
          <w:sz w:val="28"/>
          <w:szCs w:val="28"/>
          <w:lang w:val="kk-KZ" w:eastAsia="ru-RU"/>
        </w:rPr>
        <w:t xml:space="preserve"> "... 2 суретіне сәйкес" деп, ал бөлім шеңберінде басынан аяқ нөмірленгенде"... 1.2 суретіне сәйкес"  деп жазылады.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5.28  Кестелерді көрсеткіштерді көрнекті түрде салыстыру үшін қолданады.Кесте атауы оның мазмұнын білдіре отырып, қысқа және дәл жазылған түрінде абзацты шегінусіз оның нөмірімен сызықша арқылы бір жолға кестенің сол жақ төбесіне жазылуы тиіс. Кестенің бір бөлігін басқа бетке көшіргенде бірінші беттің төменгі горизонталь сызығын жаппайды, ал басқа бөліктерде сол жағынан «Жалғасы» сөзін жазып кесте нөмірін көрсетеді.Мысалы: «1 кесте жалғасы»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5.29  Кестені диссертация мәтінінде ол туралы алғаш айтылған мәтін соңында немесе келесі бетте орналастырады. Барлық кестелерде диссертация мәтінінде сілтемелер жасалуы тиіс. Сілтеме жасалғанда «Кесте» деп жазып, оның нөмірін көрсету керек. Қосымшада келтірілген кестелерден басқа кестелерді басынан аяқ араб цифрларымен нөмірлеу қажет. Бөлім шеңберінде кестелерді нөмірлеуге рұқсат етіледі. Мұндай жағдайда кесте нөмірі нүктемен бөлінген бөлім және кестенің реттік нөмірінен тұрады. Әрбір қосымша кестелерін араб цифрларымен белгілеп, олардың алдына қосымша нөмірін қояды.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5.30  Әдетте кестелер төменінен , оң және сол жағынан сызықшалармен шектеледі. Кестедегі жазу шрифтісін мәтін шрифтісінен кіші етіп алуға рұқсат етіледі. Кесте жолдарын кестені қолдану барысында қиындықтар туғызбайтын жағдайда горизонталь және вертикал сызықтармен бөлмеуге болады.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Мәтін мен кестенің төменгі қиысының арақашықтығы 2 «бос» жолдан тұруы керек.</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Кестелерді рәсімдеу туралы  МЕСТ2.105-те толығырақ айтылған.</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5.31  Ескертуді жаңа абзацтан бастап астын сызбай жазады. Диссертация мәтінінде кестелер мен графикалық материалдарға түсіндірме қажет болған жағдайда ескерту келтіріледі. Ескертуді қажетті мәтін, графикалық материал немесе кесте соңында жазады. Егер де ескерту біреу болса , онда «Ескерту» соңында сызықша  қойылып, жазба әріптерімен жазылады. Бір ескерту нөмірленбейді. Бірнеше ескертулерді реті бойынша араларына нүкте қоймай араб цифрларымен нөмірлейді. Кестеге жасалған ескерту кестенің аяқталғанын білдіретін сызық үстінде жазылады.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5.32  Формулалар мен теңдеулер мәтіннен бөлек, жаңа жолда жазылады.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Әрбір формула мен теңдеуден жоғары және төмен міндетті бір ашық жол қалдырылуы керек. Егер де формула бір жолға симаса, онда ол  тең (=) немесе қосу (+), минус (-), көбейту ( х ), бөлу (:) және басқа да математикалық белгілерден соң тасымалданып, жаңа жолда ол белгі қайтадан қойылуы тиіс.</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Формуланы тасымалдау кезінде көбейтуді білдіретін «х» белгісі қолданылады.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Формуладағы қолданылған символдар, сандық коэффициенттерге түсініктемелер, олардың формулада пайдаланылу реті бойынша беріледі. Формулалар барлық диссертация мәтіні бойынша ретімен нөмірленіп, оң жақ шеткі жолда жақшаға алынып жазылады. Бөлім шеңберінде формулаларды нөмірлеуге рұқсат етіледі. Ондай жағдайда формула нөмірі  нүктемен бөлінген бөлім нөмірі мен формуланың реттік нөмірінен тұрады.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Қосымшада келтірілген формулалар қосымша шеңберінде араб әріптерімен нөмірленіп, әрбір сан алдында қосымша белгісі қойылуы тиіс.Мысалы  (В1).Формулалар ман теңдеулерді қара сиямен қолдан жазуға рұқсат етіледі.</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5.33 Қолданылған ақпарат көздеріне сілтеме тік жақшамен белгіленеді.Сілтеме құжатқа немесе оның бөлімдерімен қосымшаларына жасалуы мүмкін.Пункттерге, кестелерге, бөлімшелерге және көрнекіліктерге сілтеме жасауға болмайды. Стандарттар мен техникалық шарттарға сілтеме жасағанда қолданылған стандарт сипаттамасы қолданылған ақпарат көздері тізімінде толық сипатталса, онда олардың бекітілген жылын көрсетпей тек қана атауын көрсетуге болады.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5.34 </w:t>
      </w:r>
      <w:r w:rsidRPr="00640BF7">
        <w:rPr>
          <w:rFonts w:ascii="Times New Roman" w:hAnsi="Times New Roman"/>
          <w:i/>
          <w:color w:val="000000"/>
          <w:sz w:val="28"/>
          <w:szCs w:val="28"/>
          <w:lang w:val="kk-KZ" w:eastAsia="ru-RU"/>
        </w:rPr>
        <w:t>Белгілер мен қысқартулар</w:t>
      </w:r>
      <w:r w:rsidRPr="00640BF7">
        <w:rPr>
          <w:rFonts w:ascii="Times New Roman" w:hAnsi="Times New Roman"/>
          <w:color w:val="000000"/>
          <w:sz w:val="28"/>
          <w:szCs w:val="28"/>
          <w:lang w:val="kk-KZ" w:eastAsia="ru-RU"/>
        </w:rPr>
        <w:t xml:space="preserve"> бағанмен орналасады мәтінге келуіне реттеп, қажет болған жағдайда, белгілер мен қысқартулардың шешімі түсіндіріледі.</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Анықтамалар, белгілеулер мен қысқартуларды, бір құрылымдық элемент есебінде қарастыруға болады </w:t>
      </w:r>
      <w:r w:rsidRPr="00640BF7">
        <w:rPr>
          <w:rFonts w:ascii="Times New Roman" w:hAnsi="Times New Roman"/>
          <w:i/>
          <w:color w:val="000000"/>
          <w:sz w:val="28"/>
          <w:szCs w:val="28"/>
          <w:lang w:val="kk-KZ" w:eastAsia="ru-RU"/>
        </w:rPr>
        <w:t>«Анықтама, белгіленуі және қысқартулары».</w:t>
      </w:r>
      <w:r w:rsidRPr="00640BF7">
        <w:rPr>
          <w:rFonts w:ascii="Times New Roman" w:hAnsi="Times New Roman"/>
          <w:color w:val="000000"/>
          <w:sz w:val="28"/>
          <w:szCs w:val="28"/>
          <w:lang w:val="kk-KZ" w:eastAsia="ru-RU"/>
        </w:rPr>
        <w:t xml:space="preserve"> </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5.35 </w:t>
      </w:r>
      <w:r w:rsidRPr="00640BF7">
        <w:rPr>
          <w:rFonts w:ascii="Times New Roman" w:hAnsi="Times New Roman"/>
          <w:i/>
          <w:color w:val="000000"/>
          <w:sz w:val="28"/>
          <w:szCs w:val="28"/>
          <w:lang w:val="kk-KZ" w:eastAsia="ru-RU"/>
        </w:rPr>
        <w:t>Әдебиеттерді пайдалану тізімі</w:t>
      </w:r>
      <w:r w:rsidRPr="00640BF7">
        <w:rPr>
          <w:rFonts w:ascii="Times New Roman" w:hAnsi="Times New Roman"/>
          <w:color w:val="000000"/>
          <w:sz w:val="28"/>
          <w:szCs w:val="28"/>
          <w:lang w:val="kk-KZ" w:eastAsia="ru-RU"/>
        </w:rPr>
        <w:t xml:space="preserve"> әдебиеттерді алу көздерінің мазмұны,  диссертацияның мәтіні кезіндегі әдебиеттер көзіне сілтеме жасап, араб санымен белгіленіп нүкте қойылмай орналасу тәртібі. Басылым кезінде абзац шегінісін қажет етпейді.</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5.36 </w:t>
      </w:r>
      <w:r w:rsidRPr="00640BF7">
        <w:rPr>
          <w:rFonts w:ascii="Times New Roman" w:hAnsi="Times New Roman"/>
          <w:i/>
          <w:color w:val="000000"/>
          <w:sz w:val="28"/>
          <w:szCs w:val="28"/>
          <w:lang w:val="kk-KZ" w:eastAsia="ru-RU"/>
        </w:rPr>
        <w:t>Қосымша,</w:t>
      </w:r>
      <w:r w:rsidRPr="00640BF7">
        <w:rPr>
          <w:rFonts w:ascii="Times New Roman" w:hAnsi="Times New Roman"/>
          <w:color w:val="000000"/>
          <w:sz w:val="28"/>
          <w:szCs w:val="28"/>
          <w:lang w:val="kk-KZ" w:eastAsia="ru-RU"/>
        </w:rPr>
        <w:t xml:space="preserve"> диссертацияның келесі беттер жалғасы болып табылады, немесе ол бөлек құжат есебінде тіркеледі. Қосымша беттері құжаттың қалған бөлігімен бірге бастан – аяқ номерленеді. Диссертация мәтінінде барлық қосымшаларға сілтеме жасалуы тиіс. Қосымшалар диссертация мәтінінде берілген сілтемелер реті бойынша орналасады.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Қосымша атауы негізгі мәтінге қатысты симметриялы бас әріптермен бөлек жол түрінде жазылады. Қосымшалар орыс алфавитінің Е,З,Й,О,Ч,Ь,Ы,Ъ әріптерінен басқа А әрпінен бастап барлық бас әріптермен белгіленеді.</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Қосымша сөзінен кейін, ретін білдіретін әріп жазылады.Орыс алфавитін толық пайдаланғаннан кейін,  I, О әріптерінен басқа латын әріптері және  араб цифрлары қолданылады.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 xml:space="preserve">Әрбір қосымшаны беттің жоғарғы жаңа жолынан бастап, оның атауы мен дәрежесін көрсете отырып, жол ортасында «ҚОСЫМША» деп жазу керек. </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5.37 Диссертацияны қорғау нәтежесіне МАК қанағаттанарлықсыз деген шешім шығарған жағдайда, диссертацияны қайталап қорғау түзетулер енгізілген түрінде  бір жыл мерзімнен соң жүргізіледі. Қайталап қорғаған жағдайда, қорғауға жіберілу процедуралары қайтадан өткізіліп, саралау комиссиясы және сын-пікір берушілер толығымен ауыстырылады.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5.38 Диссертациялық жұмысты қорғау нәтижесі оны өткізілген күні жарияланады.</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5.39 Топ алдында магистрлік диссертацияны қорғаған магистрантқа мамандығына сәйкес академиялық дәреже беріледі.</w:t>
      </w:r>
    </w:p>
    <w:p w:rsidR="000900CE" w:rsidRDefault="000900CE" w:rsidP="00DB6E8E">
      <w:pPr>
        <w:tabs>
          <w:tab w:val="left" w:pos="540"/>
        </w:tabs>
        <w:spacing w:after="0" w:line="240" w:lineRule="auto"/>
        <w:jc w:val="both"/>
        <w:rPr>
          <w:rFonts w:ascii="Times New Roman" w:hAnsi="Times New Roman"/>
          <w:color w:val="000000"/>
          <w:sz w:val="28"/>
          <w:szCs w:val="28"/>
          <w:lang w:val="kk-KZ" w:eastAsia="ru-RU"/>
        </w:rPr>
      </w:pPr>
      <w:r w:rsidRPr="00640BF7">
        <w:rPr>
          <w:rFonts w:ascii="Times New Roman" w:hAnsi="Times New Roman"/>
          <w:color w:val="000000"/>
          <w:sz w:val="28"/>
          <w:szCs w:val="28"/>
          <w:lang w:val="kk-KZ" w:eastAsia="ru-RU"/>
        </w:rPr>
        <w:t>Магистранттарды түпкілікті аттестациялауды өткізу реті, түпкілікті аттестациялау анықтамалығы мен нұсқалығының В., қосымшасында келтірілген.</w:t>
      </w:r>
    </w:p>
    <w:p w:rsidR="000900CE" w:rsidRPr="00640BF7" w:rsidRDefault="000900CE" w:rsidP="00DB6E8E">
      <w:pPr>
        <w:tabs>
          <w:tab w:val="left" w:pos="540"/>
        </w:tabs>
        <w:spacing w:after="0" w:line="240" w:lineRule="auto"/>
        <w:jc w:val="both"/>
        <w:rPr>
          <w:rFonts w:ascii="Times New Roman" w:hAnsi="Times New Roman"/>
          <w:color w:val="000000"/>
          <w:sz w:val="28"/>
          <w:szCs w:val="28"/>
          <w:lang w:val="kk-KZ" w:eastAsia="ru-RU"/>
        </w:rPr>
      </w:pPr>
    </w:p>
    <w:p w:rsidR="000900CE" w:rsidRDefault="000900CE" w:rsidP="00647FE4">
      <w:pPr>
        <w:pStyle w:val="Heading1"/>
        <w:rPr>
          <w:rFonts w:ascii="Times New Roman" w:hAnsi="Times New Roman"/>
          <w:lang w:val="kk-KZ"/>
        </w:rPr>
      </w:pPr>
      <w:bookmarkStart w:id="6" w:name="_Toc318274227"/>
      <w:r w:rsidRPr="00647FE4">
        <w:rPr>
          <w:rFonts w:ascii="Times New Roman" w:hAnsi="Times New Roman"/>
          <w:lang w:val="kk-KZ"/>
        </w:rPr>
        <w:t>Қолданылған әдебиеттер</w:t>
      </w:r>
      <w:bookmarkEnd w:id="6"/>
    </w:p>
    <w:p w:rsidR="000900CE" w:rsidRPr="00FC5E88" w:rsidRDefault="000900CE" w:rsidP="00FC5E88">
      <w:pPr>
        <w:rPr>
          <w:lang w:val="kk-KZ" w:eastAsia="ru-RU"/>
        </w:rPr>
      </w:pPr>
    </w:p>
    <w:p w:rsidR="000900CE" w:rsidRPr="00640BF7" w:rsidRDefault="000900CE" w:rsidP="00DB6E8E">
      <w:pPr>
        <w:tabs>
          <w:tab w:val="left" w:pos="540"/>
        </w:tabs>
        <w:spacing w:after="0" w:line="240" w:lineRule="auto"/>
        <w:jc w:val="both"/>
        <w:rPr>
          <w:rFonts w:ascii="Times New Roman" w:hAnsi="Times New Roman"/>
          <w:b/>
          <w:color w:val="000000"/>
          <w:sz w:val="28"/>
          <w:szCs w:val="28"/>
          <w:lang w:val="kk-KZ" w:eastAsia="ru-RU"/>
        </w:rPr>
      </w:pPr>
      <w:r w:rsidRPr="00640BF7">
        <w:rPr>
          <w:rFonts w:ascii="Times New Roman" w:hAnsi="Times New Roman"/>
          <w:b/>
          <w:color w:val="000000"/>
          <w:sz w:val="28"/>
          <w:szCs w:val="28"/>
          <w:lang w:val="kk-KZ" w:eastAsia="ru-RU"/>
        </w:rPr>
        <w:t>Нормативтік құқықтық актілер</w:t>
      </w:r>
    </w:p>
    <w:p w:rsidR="000900CE" w:rsidRPr="00640BF7" w:rsidRDefault="000900CE" w:rsidP="00DB6E8E">
      <w:pPr>
        <w:numPr>
          <w:ilvl w:val="0"/>
          <w:numId w:val="10"/>
        </w:numPr>
        <w:tabs>
          <w:tab w:val="clear" w:pos="720"/>
          <w:tab w:val="num" w:pos="0"/>
        </w:tabs>
        <w:spacing w:after="0" w:line="240" w:lineRule="auto"/>
        <w:ind w:left="0" w:firstLine="0"/>
        <w:jc w:val="both"/>
        <w:rPr>
          <w:rFonts w:ascii="Times New Roman" w:hAnsi="Times New Roman"/>
          <w:color w:val="000000"/>
          <w:sz w:val="28"/>
          <w:szCs w:val="28"/>
          <w:lang w:val="kk-KZ"/>
        </w:rPr>
      </w:pPr>
      <w:r w:rsidRPr="00640BF7">
        <w:rPr>
          <w:rFonts w:ascii="Times New Roman" w:hAnsi="Times New Roman"/>
          <w:color w:val="000000"/>
          <w:sz w:val="28"/>
          <w:szCs w:val="28"/>
          <w:lang w:val="kk-KZ"/>
        </w:rPr>
        <w:t>Қ.Р. Конституциясы</w:t>
      </w:r>
    </w:p>
    <w:p w:rsidR="000900CE" w:rsidRPr="00640BF7" w:rsidRDefault="000900CE" w:rsidP="00DB6E8E">
      <w:pPr>
        <w:numPr>
          <w:ilvl w:val="0"/>
          <w:numId w:val="10"/>
        </w:numPr>
        <w:tabs>
          <w:tab w:val="clear" w:pos="720"/>
          <w:tab w:val="num" w:pos="0"/>
        </w:tabs>
        <w:spacing w:after="0" w:line="240" w:lineRule="auto"/>
        <w:ind w:left="0" w:firstLine="0"/>
        <w:jc w:val="both"/>
        <w:rPr>
          <w:rFonts w:ascii="Times New Roman" w:hAnsi="Times New Roman"/>
          <w:color w:val="000000"/>
          <w:sz w:val="28"/>
          <w:szCs w:val="28"/>
          <w:lang w:val="kk-KZ"/>
        </w:rPr>
      </w:pPr>
      <w:r w:rsidRPr="00640BF7">
        <w:rPr>
          <w:rFonts w:ascii="Times New Roman" w:hAnsi="Times New Roman"/>
          <w:color w:val="000000"/>
          <w:sz w:val="28"/>
          <w:szCs w:val="28"/>
          <w:lang w:val="kk-KZ"/>
        </w:rPr>
        <w:t>ҚР Президентінің 2011 жылғы Қазақстан халқына жолдауы. Егеменді Қазақстан.</w:t>
      </w:r>
    </w:p>
    <w:p w:rsidR="000900CE" w:rsidRPr="00640BF7" w:rsidRDefault="000900CE" w:rsidP="00DB6E8E">
      <w:pPr>
        <w:numPr>
          <w:ilvl w:val="0"/>
          <w:numId w:val="10"/>
        </w:numPr>
        <w:tabs>
          <w:tab w:val="clear" w:pos="720"/>
          <w:tab w:val="num" w:pos="0"/>
        </w:tabs>
        <w:spacing w:after="0" w:line="240" w:lineRule="auto"/>
        <w:ind w:left="0" w:firstLine="0"/>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Назарбаев Н.А. Модернизация государственного управления на принципах корпоративного управления, транспарентности и подотчетности обществу</w:t>
      </w:r>
      <w:r w:rsidRPr="00640BF7">
        <w:rPr>
          <w:rFonts w:ascii="Times New Roman" w:hAnsi="Times New Roman"/>
          <w:color w:val="000000"/>
          <w:sz w:val="28"/>
          <w:szCs w:val="28"/>
        </w:rPr>
        <w:t>//</w:t>
      </w:r>
      <w:r w:rsidRPr="00640BF7">
        <w:rPr>
          <w:rFonts w:ascii="Times New Roman" w:hAnsi="Times New Roman"/>
          <w:color w:val="000000"/>
          <w:sz w:val="28"/>
          <w:szCs w:val="28"/>
          <w:lang w:val="kk-KZ"/>
        </w:rPr>
        <w:t xml:space="preserve"> Казправда, 2 сентября 2006 г.</w:t>
      </w:r>
    </w:p>
    <w:p w:rsidR="000900CE" w:rsidRPr="00640BF7" w:rsidRDefault="000900CE" w:rsidP="00DB6E8E">
      <w:pPr>
        <w:numPr>
          <w:ilvl w:val="0"/>
          <w:numId w:val="10"/>
        </w:numPr>
        <w:tabs>
          <w:tab w:val="clear" w:pos="720"/>
          <w:tab w:val="num" w:pos="0"/>
        </w:tabs>
        <w:spacing w:after="0" w:line="240" w:lineRule="auto"/>
        <w:ind w:left="0" w:firstLine="0"/>
        <w:jc w:val="both"/>
        <w:rPr>
          <w:rFonts w:ascii="Times New Roman" w:hAnsi="Times New Roman"/>
          <w:color w:val="000000"/>
          <w:sz w:val="28"/>
          <w:szCs w:val="28"/>
          <w:lang w:val="kk-KZ"/>
        </w:rPr>
      </w:pPr>
      <w:r w:rsidRPr="00640BF7">
        <w:rPr>
          <w:rFonts w:ascii="Times New Roman" w:hAnsi="Times New Roman"/>
          <w:color w:val="000000"/>
          <w:sz w:val="28"/>
          <w:szCs w:val="28"/>
          <w:lang w:val="kk-KZ"/>
        </w:rPr>
        <w:t>2007-2024 ж. Қазақстан Республикасының тұрақты дамуға өту тұжырымдамасы. –Казахстанская правда, 18 қараша 2006.</w:t>
      </w:r>
    </w:p>
    <w:p w:rsidR="000900CE" w:rsidRPr="00640BF7" w:rsidRDefault="000900CE" w:rsidP="00DB6E8E">
      <w:pPr>
        <w:numPr>
          <w:ilvl w:val="0"/>
          <w:numId w:val="10"/>
        </w:numPr>
        <w:tabs>
          <w:tab w:val="clear" w:pos="720"/>
          <w:tab w:val="num" w:pos="0"/>
        </w:tabs>
        <w:spacing w:after="0" w:line="240" w:lineRule="auto"/>
        <w:ind w:left="0" w:firstLine="0"/>
        <w:jc w:val="both"/>
        <w:rPr>
          <w:rFonts w:ascii="Times New Roman" w:hAnsi="Times New Roman"/>
          <w:color w:val="000000"/>
          <w:sz w:val="28"/>
          <w:szCs w:val="28"/>
          <w:lang w:val="kk-KZ"/>
        </w:rPr>
      </w:pPr>
      <w:r w:rsidRPr="00640BF7">
        <w:rPr>
          <w:rFonts w:ascii="Times New Roman" w:hAnsi="Times New Roman"/>
          <w:color w:val="000000"/>
          <w:sz w:val="28"/>
          <w:szCs w:val="28"/>
          <w:lang w:val="kk-KZ"/>
        </w:rPr>
        <w:t>ҚР Бюджеттік Кодексі</w:t>
      </w:r>
    </w:p>
    <w:p w:rsidR="000900CE" w:rsidRPr="00640BF7" w:rsidRDefault="000900CE" w:rsidP="00DB6E8E">
      <w:pPr>
        <w:tabs>
          <w:tab w:val="num" w:pos="0"/>
        </w:tabs>
        <w:spacing w:after="0" w:line="240" w:lineRule="auto"/>
        <w:jc w:val="both"/>
        <w:rPr>
          <w:rFonts w:ascii="Times New Roman" w:hAnsi="Times New Roman"/>
          <w:color w:val="000000"/>
          <w:sz w:val="28"/>
          <w:szCs w:val="28"/>
          <w:lang w:val="kk-KZ"/>
        </w:rPr>
      </w:pPr>
      <w:r w:rsidRPr="00640BF7">
        <w:rPr>
          <w:rFonts w:ascii="Times New Roman" w:hAnsi="Times New Roman"/>
          <w:bCs/>
          <w:color w:val="000000"/>
          <w:sz w:val="28"/>
          <w:szCs w:val="28"/>
          <w:lang w:val="kk-KZ"/>
        </w:rPr>
        <w:t xml:space="preserve">6. 2011 - 2013 жылдарға арналған республикалық бюджет туралы </w:t>
      </w:r>
      <w:r w:rsidRPr="00640BF7">
        <w:rPr>
          <w:rFonts w:ascii="Times New Roman" w:hAnsi="Times New Roman"/>
          <w:color w:val="000000"/>
          <w:sz w:val="28"/>
          <w:szCs w:val="28"/>
          <w:lang w:val="kk-KZ"/>
        </w:rPr>
        <w:t>Қазақстан Республикасының 2010 жылғы 29 қарашадағы № 357-IV Заңы</w:t>
      </w:r>
    </w:p>
    <w:p w:rsidR="000900CE" w:rsidRPr="00640BF7" w:rsidRDefault="000900CE" w:rsidP="00DB6E8E">
      <w:pPr>
        <w:tabs>
          <w:tab w:val="num" w:pos="0"/>
        </w:tabs>
        <w:spacing w:after="0" w:line="240" w:lineRule="auto"/>
        <w:jc w:val="both"/>
        <w:rPr>
          <w:rFonts w:ascii="Times New Roman" w:hAnsi="Times New Roman"/>
          <w:color w:val="000000"/>
          <w:sz w:val="28"/>
          <w:szCs w:val="28"/>
          <w:lang w:val="kk-KZ"/>
        </w:rPr>
      </w:pPr>
      <w:r w:rsidRPr="00640BF7">
        <w:rPr>
          <w:rFonts w:ascii="Times New Roman" w:hAnsi="Times New Roman"/>
          <w:bCs/>
          <w:color w:val="000000"/>
          <w:sz w:val="28"/>
          <w:szCs w:val="28"/>
          <w:lang w:val="kk-KZ"/>
        </w:rPr>
        <w:t>7.</w:t>
      </w:r>
      <w:r w:rsidRPr="00640BF7">
        <w:rPr>
          <w:rFonts w:ascii="Times New Roman" w:hAnsi="Times New Roman"/>
          <w:bCs/>
          <w:color w:val="000000"/>
          <w:sz w:val="28"/>
          <w:szCs w:val="28"/>
          <w:lang w:val="kk-KZ"/>
        </w:rPr>
        <w:tab/>
        <w:t xml:space="preserve">Шаруа немесе фермер қожалығы туралы </w:t>
      </w:r>
      <w:r w:rsidRPr="00640BF7">
        <w:rPr>
          <w:rFonts w:ascii="Times New Roman" w:hAnsi="Times New Roman"/>
          <w:color w:val="000000"/>
          <w:sz w:val="28"/>
          <w:szCs w:val="28"/>
          <w:lang w:val="kk-KZ"/>
        </w:rPr>
        <w:t>Қазақстан Республикасының Заңы, 1998 жылғы 31 наурыздағы N 214 Қазақстан Республикасы Парламентiнiң Жаршысы, 1998 ж., N 2-3.</w:t>
      </w:r>
    </w:p>
    <w:p w:rsidR="000900CE" w:rsidRPr="00640BF7" w:rsidRDefault="000900CE" w:rsidP="00DB6E8E">
      <w:pPr>
        <w:numPr>
          <w:ilvl w:val="0"/>
          <w:numId w:val="11"/>
        </w:numPr>
        <w:spacing w:after="0" w:line="240" w:lineRule="auto"/>
        <w:ind w:left="0" w:firstLine="0"/>
        <w:jc w:val="both"/>
        <w:rPr>
          <w:rFonts w:ascii="Times New Roman" w:hAnsi="Times New Roman"/>
          <w:color w:val="000000"/>
          <w:sz w:val="28"/>
          <w:szCs w:val="28"/>
          <w:lang w:val="kk-KZ"/>
        </w:rPr>
      </w:pPr>
      <w:r w:rsidRPr="00640BF7">
        <w:rPr>
          <w:rFonts w:ascii="Times New Roman" w:hAnsi="Times New Roman"/>
          <w:color w:val="000000"/>
          <w:sz w:val="28"/>
          <w:szCs w:val="28"/>
        </w:rPr>
        <w:t>ГОСО РК 5.04.033-2008 Магистратура.</w:t>
      </w:r>
    </w:p>
    <w:p w:rsidR="000900CE" w:rsidRPr="00640BF7" w:rsidRDefault="000900CE" w:rsidP="00DB6E8E">
      <w:pPr>
        <w:numPr>
          <w:ilvl w:val="0"/>
          <w:numId w:val="11"/>
        </w:numPr>
        <w:spacing w:after="0" w:line="240" w:lineRule="auto"/>
        <w:ind w:left="0" w:firstLine="0"/>
        <w:jc w:val="both"/>
        <w:rPr>
          <w:rFonts w:ascii="Times New Roman" w:hAnsi="Times New Roman"/>
          <w:color w:val="000000"/>
          <w:sz w:val="28"/>
          <w:szCs w:val="28"/>
          <w:lang w:val="kk-KZ"/>
        </w:rPr>
      </w:pPr>
      <w:r w:rsidRPr="00640BF7">
        <w:rPr>
          <w:rFonts w:ascii="Times New Roman" w:hAnsi="Times New Roman"/>
          <w:color w:val="000000"/>
          <w:sz w:val="28"/>
          <w:szCs w:val="28"/>
        </w:rPr>
        <w:t>ГОСО по специальности аграрная техника и технологии.</w:t>
      </w:r>
    </w:p>
    <w:p w:rsidR="000900CE" w:rsidRPr="00640BF7" w:rsidRDefault="000900CE" w:rsidP="00DB6E8E">
      <w:pPr>
        <w:numPr>
          <w:ilvl w:val="0"/>
          <w:numId w:val="11"/>
        </w:numPr>
        <w:tabs>
          <w:tab w:val="clear" w:pos="947"/>
          <w:tab w:val="num" w:pos="0"/>
        </w:tabs>
        <w:spacing w:after="0" w:line="240" w:lineRule="auto"/>
        <w:ind w:left="0" w:firstLine="0"/>
        <w:jc w:val="both"/>
        <w:rPr>
          <w:rFonts w:ascii="Times New Roman" w:hAnsi="Times New Roman"/>
          <w:color w:val="000000"/>
          <w:sz w:val="28"/>
          <w:szCs w:val="28"/>
          <w:lang w:val="kk-KZ"/>
        </w:rPr>
      </w:pPr>
      <w:r w:rsidRPr="00640BF7">
        <w:rPr>
          <w:rFonts w:ascii="Times New Roman" w:hAnsi="Times New Roman"/>
          <w:color w:val="000000"/>
          <w:sz w:val="28"/>
          <w:szCs w:val="28"/>
        </w:rPr>
        <w:t>ГОСО РК 5.03.007-2006 «Система образования Республики Казахстан. Образовательно-профессиональные программы»</w:t>
      </w: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b/>
          <w:color w:val="000000"/>
          <w:sz w:val="28"/>
          <w:szCs w:val="28"/>
          <w:lang w:val="kk-KZ"/>
        </w:rPr>
      </w:pPr>
      <w:r>
        <w:rPr>
          <w:rFonts w:ascii="Times New Roman" w:hAnsi="Times New Roman"/>
          <w:b/>
          <w:color w:val="000000"/>
          <w:sz w:val="28"/>
          <w:szCs w:val="28"/>
          <w:lang w:val="kk-KZ"/>
        </w:rPr>
        <w:t>Негізгі әдебиеттер</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Горячкин В.П. Собрание сочинений. В 3-х томах. Т 1 и 2.-М.:Колос, 1965.</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Теория, конструкция и расчёт сельскохозяйственных машин / Под редакцией Е.С.Босого, 2-е изд. - М.: Машиностроение, 1977.- 568с.</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color w:val="000000"/>
          <w:sz w:val="28"/>
          <w:szCs w:val="28"/>
        </w:rPr>
        <w:t>Турбин Б.Г., Лурос А.Б., Григорьев С.М., Иванович Э.М., Мельников С.В. Сельскохозяйственные машины./Теория и технологический расчёт. - Ленинград, Машиностроение, 1967. - 577с.</w:t>
      </w:r>
      <w:r w:rsidRPr="00640BF7">
        <w:rPr>
          <w:rFonts w:ascii="Times New Roman" w:hAnsi="Times New Roman"/>
          <w:noProof/>
          <w:color w:val="000000"/>
          <w:sz w:val="28"/>
          <w:szCs w:val="28"/>
          <w:lang w:val="kk-KZ"/>
        </w:rPr>
        <w:t xml:space="preserve"> </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noProof/>
          <w:color w:val="000000"/>
          <w:sz w:val="28"/>
          <w:szCs w:val="28"/>
          <w:lang w:val="kk-KZ"/>
        </w:rPr>
        <w:t>Сельскохозяйственные и мелиоративные машины. Под ред. профессора Листопада Г.Е., М.: Агропромиздат, 1989.</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Желиговский В.А. Экспериментальная теория резания лезвием.- В сб. научн. трудов МИМЭСХ, вып. 9, 1944, М., - С. 1 - 27.</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Доспехов Б.А. Методика полевого опыта (с основами статистической обработки результатов исследований). – 5-е изд., доп. и перераб. – М.: Агропиздат, 1985. – 351с.</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ОСТ 10 2.2-2002. Испытания сельскохозяйственной техники. Методы энергетической оценки.</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ОСТ 10 2.18-2001. Испытания сельскохозяйственной техники. Методы экономической оценки.</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ГОСТ 24055-80 – ГОСТ 24059-80. Техника сельскохозяйственная. Методы эксплуатационно-технологической оценки.</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ГОСТ 24057-88. Техника сельскохозяйственная. Методы эксплуатационно-технологической оценки машин на этапе испытаний.</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ГОСТ 20915-88. Сельскохозяйственная техника. Методы определения условий испытаний.</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ГОСТ 18509-88. Метрологическое обеспечение оборудования и приборов для испытания и контроля.</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 xml:space="preserve">ГОСТ 12047-88. Испытания сельскохозяйственной техники. Методы определения качества. </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ГОСТ 11.0004-74. Прикладная статистика. Правила определения оценок и доверительных границ для параметров нормального распределения.</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ГОСТ 23728-88 – ГОСТ 23730-88. Техника сельскохозяйственная. Методы экономической оценки.</w:t>
      </w:r>
    </w:p>
    <w:p w:rsidR="000900CE" w:rsidRPr="00640BF7" w:rsidRDefault="000900CE" w:rsidP="00DB6E8E">
      <w:pPr>
        <w:pStyle w:val="BodyTextIndent"/>
        <w:spacing w:after="0"/>
        <w:ind w:left="0"/>
        <w:rPr>
          <w:rFonts w:ascii="Times New Roman" w:hAnsi="Times New Roman"/>
          <w:b/>
          <w:color w:val="000000"/>
          <w:sz w:val="28"/>
          <w:szCs w:val="28"/>
          <w:lang w:val="kk-KZ"/>
        </w:rPr>
      </w:pPr>
      <w:r>
        <w:rPr>
          <w:rFonts w:ascii="Times New Roman" w:hAnsi="Times New Roman"/>
          <w:b/>
          <w:color w:val="000000"/>
          <w:sz w:val="28"/>
          <w:szCs w:val="28"/>
          <w:lang w:val="kk-KZ"/>
        </w:rPr>
        <w:t>Қосымша әдебиеттер</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Воронов Ю.И., Ковалев Л.Н., Устинов А.Н., Ауыл шаруашылығы машиналары. Алмоты: «НАЗ» ЖШС, 2005.</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Сельскохозяйственные машины и основы эксплуатации МТП. Авторы: Четыркин Б.Н. и др., М.: Колос, 1981.</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Фере Н.Э. и др., Пособие по эксплуатации МТП. М.: Колос, 1978.</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color w:val="000000"/>
          <w:sz w:val="28"/>
          <w:szCs w:val="28"/>
        </w:rPr>
        <w:t>Региональная программа «Развитие агропромышленного комплекса Западно - Казахстанской области на 2006-2010 годы»/Утверждена решением Западно - Казахстанского областного маслихата № 24 - 4 от 10 декабря 2005г. - 64с.</w:t>
      </w:r>
    </w:p>
    <w:p w:rsidR="000900CE" w:rsidRPr="00640BF7" w:rsidRDefault="000900CE" w:rsidP="00DB6E8E">
      <w:pPr>
        <w:numPr>
          <w:ilvl w:val="0"/>
          <w:numId w:val="12"/>
        </w:numPr>
        <w:tabs>
          <w:tab w:val="left" w:pos="360"/>
        </w:tabs>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Адлер Ю.П. Планирование эксперимента при поиске оптимальных условий. – М.: Наука, 1976. – 279с.</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color w:val="000000"/>
          <w:sz w:val="28"/>
          <w:szCs w:val="28"/>
        </w:rPr>
        <w:t>Акулов В.М. Оптимальные параметры рабочих органов машин для посева по стерневым фонам.// Пути интенсификации сельского хозяйства целинных районов: Науч.тр. ВАСХНИЛ.- М.: Колос, 1976. - С. 334 - 337.</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Алиев Б., Жүнісбеков П., Тракторлар мен автомобильдер. Алматы: «НАЗ» ЖШС, 2005.</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Иофинов С.А., Лышко Г.П., Эхксплуатация машинно-тракторного парка. М.: Колос, 1984.</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Гуревич А.М., Тракторы и автомобили. М.: Колос, 1984.</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Карпенко А.Н., Халанский В.М., Сельскохозяйственные машины. М.: Агропромиздат, 1989.</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Механизация и электрификация сельскохозяйственного производства. Под ред. профессора Тарасенко А.П., М.: Колос, 2003.</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Халанский В.М., Горбачёв И.В., Сельскохозяйственные машины. М.: Колос, 2003.</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bCs/>
          <w:color w:val="000000"/>
          <w:sz w:val="28"/>
          <w:szCs w:val="28"/>
          <w:lang w:val="kk-KZ"/>
        </w:rPr>
        <w:t>Момынбаев, Б.</w:t>
      </w:r>
      <w:r w:rsidRPr="00640BF7">
        <w:rPr>
          <w:rFonts w:ascii="Times New Roman" w:hAnsi="Times New Roman"/>
          <w:color w:val="000000"/>
          <w:sz w:val="28"/>
          <w:szCs w:val="28"/>
          <w:lang w:val="kk-KZ"/>
        </w:rPr>
        <w:t xml:space="preserve"> Ауыл шаруашылығы техникалары [Текст] : агроинженерлік мамандыќ алушы студ. арналєан оќулыќ. </w:t>
      </w:r>
      <w:r w:rsidRPr="00640BF7">
        <w:rPr>
          <w:rFonts w:ascii="Times New Roman" w:hAnsi="Times New Roman"/>
          <w:color w:val="000000"/>
          <w:sz w:val="28"/>
          <w:szCs w:val="28"/>
        </w:rPr>
        <w:t>Т. І</w:t>
      </w:r>
      <w:r w:rsidRPr="00640BF7">
        <w:rPr>
          <w:rFonts w:ascii="Times New Roman" w:hAnsi="Times New Roman"/>
          <w:color w:val="000000"/>
          <w:sz w:val="28"/>
          <w:szCs w:val="28"/>
          <w:lang w:val="kk-KZ"/>
        </w:rPr>
        <w:t>-V</w:t>
      </w:r>
      <w:r w:rsidRPr="00640BF7">
        <w:rPr>
          <w:rFonts w:ascii="Times New Roman" w:hAnsi="Times New Roman"/>
          <w:color w:val="000000"/>
          <w:sz w:val="28"/>
          <w:szCs w:val="28"/>
        </w:rPr>
        <w:t>. / Б. Момынбаев, Б. Алиев</w:t>
      </w:r>
      <w:r w:rsidRPr="00640BF7">
        <w:rPr>
          <w:rFonts w:ascii="Times New Roman" w:hAnsi="Times New Roman"/>
          <w:color w:val="000000"/>
          <w:sz w:val="28"/>
          <w:szCs w:val="28"/>
          <w:lang w:val="kk-KZ"/>
        </w:rPr>
        <w:t>. Алматы.</w:t>
      </w:r>
    </w:p>
    <w:p w:rsidR="000900CE" w:rsidRPr="00640BF7" w:rsidRDefault="000900CE" w:rsidP="00DB6E8E">
      <w:pPr>
        <w:numPr>
          <w:ilvl w:val="0"/>
          <w:numId w:val="12"/>
        </w:numPr>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Астафьев В.Л. Какая техника нужна селу /В.Астафьев,  Гайфуллин Г, Н.Гридин, Н.Муслимов, В. Мусин, А. Курач, М. Плохотенко, М. Доскеров// Агроинформ. - 2006. - № 1.-С. 17 - 20.</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  </w:t>
      </w:r>
    </w:p>
    <w:p w:rsidR="000900CE" w:rsidRPr="00640BF7" w:rsidRDefault="000900CE" w:rsidP="00DB6E8E">
      <w:pPr>
        <w:tabs>
          <w:tab w:val="left" w:pos="540"/>
        </w:tabs>
        <w:spacing w:after="0" w:line="240" w:lineRule="auto"/>
        <w:jc w:val="both"/>
        <w:rPr>
          <w:rFonts w:ascii="Times New Roman" w:hAnsi="Times New Roman"/>
          <w:b/>
          <w:color w:val="000000"/>
          <w:sz w:val="28"/>
          <w:szCs w:val="28"/>
          <w:lang w:val="kk-KZ" w:eastAsia="ru-RU"/>
        </w:rPr>
      </w:pPr>
      <w:r w:rsidRPr="00640BF7">
        <w:rPr>
          <w:rFonts w:ascii="Times New Roman" w:hAnsi="Times New Roman"/>
          <w:b/>
          <w:color w:val="000000"/>
          <w:sz w:val="28"/>
          <w:szCs w:val="28"/>
          <w:lang w:val="kk-KZ" w:eastAsia="ru-RU"/>
        </w:rPr>
        <w:t>Периодтық басылымдар</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Журнал. 75631. Вестник сельскохозяйственной науки Казахстана.</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Журнал. 75844. Реферативный журнал. Серия, сельское и лесное хозяйство. Пищевая промышленность. (Казахстан).</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Журнал. 58820. Сельскохозяйственная литература. (Россия).</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Журнал. 70970. Техника в сельском хозяйстве. (Россия).</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noProof/>
          <w:color w:val="000000"/>
          <w:sz w:val="28"/>
          <w:szCs w:val="28"/>
          <w:lang w:val="kk-KZ"/>
        </w:rPr>
        <w:t>Журнал. 20321. За рулём. (Россия).</w:t>
      </w:r>
    </w:p>
    <w:p w:rsidR="000900CE" w:rsidRPr="00640BF7" w:rsidRDefault="000900CE" w:rsidP="00DB6E8E">
      <w:pPr>
        <w:pStyle w:val="BodyText"/>
        <w:numPr>
          <w:ilvl w:val="0"/>
          <w:numId w:val="12"/>
        </w:numPr>
        <w:spacing w:after="0"/>
        <w:ind w:left="0" w:firstLine="0"/>
        <w:jc w:val="both"/>
        <w:rPr>
          <w:rFonts w:ascii="Times New Roman" w:hAnsi="Times New Roman"/>
          <w:noProof/>
          <w:color w:val="000000"/>
          <w:sz w:val="28"/>
          <w:szCs w:val="28"/>
          <w:lang w:val="kk-KZ"/>
        </w:rPr>
      </w:pPr>
      <w:r w:rsidRPr="00640BF7">
        <w:rPr>
          <w:rFonts w:ascii="Times New Roman" w:hAnsi="Times New Roman"/>
          <w:color w:val="000000"/>
          <w:sz w:val="28"/>
          <w:szCs w:val="28"/>
        </w:rPr>
        <w:t>Справочник путеводитель магистранта. ЗКАТУ, Уральск – 2010.</w:t>
      </w:r>
    </w:p>
    <w:p w:rsidR="000900CE" w:rsidRPr="008203D4" w:rsidRDefault="000900CE" w:rsidP="00DB6E8E">
      <w:pPr>
        <w:spacing w:after="0" w:line="240" w:lineRule="auto"/>
        <w:jc w:val="right"/>
        <w:rPr>
          <w:rFonts w:ascii="Times New Roman" w:hAnsi="Times New Roman"/>
          <w:b/>
          <w:color w:val="000000"/>
          <w:sz w:val="28"/>
          <w:szCs w:val="28"/>
        </w:rPr>
      </w:pPr>
      <w:bookmarkStart w:id="7" w:name="_Toc318274228"/>
      <w:r w:rsidRPr="008203D4">
        <w:rPr>
          <w:rStyle w:val="Heading1Char"/>
          <w:rFonts w:ascii="Times New Roman" w:hAnsi="Times New Roman"/>
          <w:b w:val="0"/>
          <w:lang w:val="ru-RU"/>
        </w:rPr>
        <w:t>Қ</w:t>
      </w:r>
      <w:r w:rsidRPr="008203D4">
        <w:rPr>
          <w:rStyle w:val="Heading1Char"/>
          <w:b w:val="0"/>
          <w:lang w:val="ru-RU"/>
        </w:rPr>
        <w:t>ОСЫМША</w:t>
      </w:r>
      <w:bookmarkEnd w:id="7"/>
      <w:r w:rsidRPr="008203D4">
        <w:rPr>
          <w:rFonts w:ascii="Times New Roman" w:hAnsi="Times New Roman"/>
          <w:b/>
          <w:color w:val="000000"/>
          <w:sz w:val="28"/>
          <w:szCs w:val="28"/>
          <w:lang w:val="kk-KZ"/>
        </w:rPr>
        <w:t xml:space="preserve">  </w:t>
      </w:r>
      <w:r w:rsidRPr="008203D4">
        <w:rPr>
          <w:rFonts w:ascii="Times New Roman" w:hAnsi="Times New Roman"/>
          <w:color w:val="000000"/>
          <w:sz w:val="32"/>
          <w:szCs w:val="32"/>
          <w:lang w:val="kk-KZ"/>
        </w:rPr>
        <w:t>А</w:t>
      </w:r>
    </w:p>
    <w:p w:rsidR="000900CE" w:rsidRDefault="000900CE" w:rsidP="00172D6E">
      <w:pPr>
        <w:pStyle w:val="Heading2"/>
        <w:suppressAutoHyphens/>
        <w:spacing w:before="0" w:after="0"/>
        <w:jc w:val="both"/>
        <w:rPr>
          <w:rFonts w:ascii="Times New Roman" w:hAnsi="Times New Roman" w:cs="Times New Roman"/>
          <w:color w:val="000000"/>
          <w:lang w:val="kk-KZ"/>
        </w:rPr>
      </w:pPr>
    </w:p>
    <w:p w:rsidR="000900CE" w:rsidRPr="00640BF7" w:rsidRDefault="000900CE" w:rsidP="00DB6E8E">
      <w:pPr>
        <w:pStyle w:val="Heading2"/>
        <w:numPr>
          <w:ilvl w:val="1"/>
          <w:numId w:val="13"/>
        </w:numPr>
        <w:tabs>
          <w:tab w:val="left" w:pos="0"/>
        </w:tabs>
        <w:suppressAutoHyphens/>
        <w:spacing w:before="0" w:after="0"/>
        <w:jc w:val="both"/>
        <w:rPr>
          <w:rFonts w:ascii="Times New Roman" w:hAnsi="Times New Roman" w:cs="Times New Roman"/>
          <w:color w:val="000000"/>
        </w:rPr>
      </w:pPr>
      <w:r w:rsidRPr="00640BF7">
        <w:rPr>
          <w:rFonts w:ascii="Times New Roman" w:hAnsi="Times New Roman" w:cs="Times New Roman"/>
          <w:color w:val="000000"/>
          <w:lang w:val="kk-KZ"/>
        </w:rPr>
        <w:t>Диссертацияның титулдық беті</w:t>
      </w: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rPr>
      </w:pPr>
      <w:r w:rsidRPr="00640BF7">
        <w:rPr>
          <w:rFonts w:ascii="Times New Roman" w:hAnsi="Times New Roman"/>
          <w:color w:val="000000"/>
          <w:sz w:val="28"/>
          <w:szCs w:val="28"/>
        </w:rPr>
        <w:t>_____________________________________________________________</w:t>
      </w:r>
    </w:p>
    <w:p w:rsidR="000900CE" w:rsidRPr="00640BF7" w:rsidRDefault="000900CE" w:rsidP="00DB6E8E">
      <w:pPr>
        <w:pStyle w:val="Heading2"/>
        <w:numPr>
          <w:ilvl w:val="1"/>
          <w:numId w:val="13"/>
        </w:numPr>
        <w:tabs>
          <w:tab w:val="left" w:pos="0"/>
        </w:tabs>
        <w:suppressAutoHyphens/>
        <w:spacing w:before="0" w:after="0"/>
        <w:jc w:val="both"/>
        <w:rPr>
          <w:rFonts w:ascii="Times New Roman" w:hAnsi="Times New Roman" w:cs="Times New Roman"/>
          <w:color w:val="000000"/>
        </w:rPr>
      </w:pPr>
      <w:r w:rsidRPr="00640BF7">
        <w:rPr>
          <w:rFonts w:ascii="Times New Roman" w:hAnsi="Times New Roman" w:cs="Times New Roman"/>
          <w:color w:val="000000"/>
        </w:rPr>
        <w:t>(</w:t>
      </w:r>
      <w:r w:rsidRPr="00640BF7">
        <w:rPr>
          <w:rFonts w:ascii="Times New Roman" w:hAnsi="Times New Roman" w:cs="Times New Roman"/>
          <w:color w:val="000000"/>
          <w:lang w:val="kk-KZ"/>
        </w:rPr>
        <w:t>кәсіпорын атауы, диссертация орындалу орны</w:t>
      </w:r>
      <w:r w:rsidRPr="00640BF7">
        <w:rPr>
          <w:rFonts w:ascii="Times New Roman" w:hAnsi="Times New Roman" w:cs="Times New Roman"/>
          <w:color w:val="000000"/>
        </w:rPr>
        <w:t>)</w:t>
      </w:r>
    </w:p>
    <w:p w:rsidR="000900CE" w:rsidRPr="00640BF7" w:rsidRDefault="000900CE" w:rsidP="00DB6E8E">
      <w:pPr>
        <w:spacing w:after="0" w:line="240" w:lineRule="auto"/>
        <w:jc w:val="both"/>
        <w:rPr>
          <w:rFonts w:ascii="Times New Roman" w:hAnsi="Times New Roman"/>
          <w:color w:val="000000"/>
          <w:sz w:val="28"/>
          <w:szCs w:val="28"/>
        </w:rPr>
      </w:pPr>
    </w:p>
    <w:p w:rsidR="000900CE" w:rsidRDefault="000900CE" w:rsidP="00DB6E8E">
      <w:pPr>
        <w:pStyle w:val="Heading1"/>
        <w:widowControl w:val="0"/>
        <w:tabs>
          <w:tab w:val="left" w:pos="0"/>
        </w:tabs>
        <w:suppressAutoHyphens/>
        <w:autoSpaceDE w:val="0"/>
        <w:jc w:val="both"/>
        <w:rPr>
          <w:rFonts w:ascii="Times New Roman" w:hAnsi="Times New Roman"/>
          <w:color w:val="000000"/>
          <w:szCs w:val="28"/>
          <w:lang w:val="kk-KZ"/>
        </w:rPr>
      </w:pPr>
    </w:p>
    <w:p w:rsidR="000900CE" w:rsidRPr="00172D6E" w:rsidRDefault="000900CE" w:rsidP="00172D6E">
      <w:pPr>
        <w:rPr>
          <w:lang w:val="kk-KZ" w:eastAsia="ru-RU"/>
        </w:rPr>
      </w:pPr>
    </w:p>
    <w:p w:rsidR="000900CE" w:rsidRPr="00640BF7" w:rsidRDefault="000900CE" w:rsidP="00DB6E8E">
      <w:pPr>
        <w:pStyle w:val="Heading3"/>
        <w:numPr>
          <w:ilvl w:val="2"/>
          <w:numId w:val="13"/>
        </w:numPr>
        <w:tabs>
          <w:tab w:val="left" w:pos="0"/>
        </w:tabs>
        <w:suppressAutoHyphens/>
        <w:spacing w:before="0" w:after="0"/>
        <w:jc w:val="both"/>
        <w:rPr>
          <w:rFonts w:ascii="Times New Roman" w:hAnsi="Times New Roman" w:cs="Times New Roman"/>
          <w:color w:val="000000"/>
          <w:sz w:val="28"/>
          <w:szCs w:val="28"/>
        </w:rPr>
      </w:pPr>
      <w:r w:rsidRPr="00640BF7">
        <w:rPr>
          <w:rFonts w:ascii="Times New Roman" w:hAnsi="Times New Roman" w:cs="Times New Roman"/>
          <w:color w:val="000000"/>
          <w:sz w:val="28"/>
          <w:szCs w:val="28"/>
          <w:lang w:val="kk-KZ"/>
        </w:rPr>
        <w:t>ТЕГІ, АТЫ, ӘКЕСІНІҢ АТЫ</w:t>
      </w:r>
    </w:p>
    <w:p w:rsidR="000900CE" w:rsidRPr="00172D6E" w:rsidRDefault="000900CE" w:rsidP="00172D6E">
      <w:pPr>
        <w:rPr>
          <w:lang w:val="kk-KZ" w:eastAsia="ru-RU"/>
        </w:rPr>
      </w:pPr>
    </w:p>
    <w:p w:rsidR="000900CE" w:rsidRPr="00640BF7" w:rsidRDefault="000900CE" w:rsidP="00DB6E8E">
      <w:pPr>
        <w:pStyle w:val="Heading3"/>
        <w:numPr>
          <w:ilvl w:val="2"/>
          <w:numId w:val="13"/>
        </w:numPr>
        <w:tabs>
          <w:tab w:val="left" w:pos="0"/>
        </w:tabs>
        <w:suppressAutoHyphens/>
        <w:spacing w:before="0" w:after="0"/>
        <w:jc w:val="both"/>
        <w:rPr>
          <w:rFonts w:ascii="Times New Roman" w:hAnsi="Times New Roman" w:cs="Times New Roman"/>
          <w:color w:val="000000"/>
          <w:sz w:val="28"/>
          <w:szCs w:val="28"/>
        </w:rPr>
      </w:pPr>
      <w:r w:rsidRPr="00640BF7">
        <w:rPr>
          <w:rFonts w:ascii="Times New Roman" w:hAnsi="Times New Roman" w:cs="Times New Roman"/>
          <w:color w:val="000000"/>
          <w:sz w:val="28"/>
          <w:szCs w:val="28"/>
          <w:lang w:val="kk-KZ"/>
        </w:rPr>
        <w:t>Д</w:t>
      </w:r>
      <w:r w:rsidRPr="00640BF7">
        <w:rPr>
          <w:rFonts w:ascii="Times New Roman" w:hAnsi="Times New Roman" w:cs="Times New Roman"/>
          <w:color w:val="000000"/>
          <w:sz w:val="28"/>
          <w:szCs w:val="28"/>
        </w:rPr>
        <w:t>иссертаци</w:t>
      </w:r>
      <w:r w:rsidRPr="00640BF7">
        <w:rPr>
          <w:rFonts w:ascii="Times New Roman" w:hAnsi="Times New Roman" w:cs="Times New Roman"/>
          <w:color w:val="000000"/>
          <w:sz w:val="28"/>
          <w:szCs w:val="28"/>
          <w:lang w:val="kk-KZ"/>
        </w:rPr>
        <w:t>я атауы</w:t>
      </w:r>
    </w:p>
    <w:p w:rsidR="000900CE" w:rsidRPr="00640BF7" w:rsidRDefault="000900CE" w:rsidP="00DB6E8E">
      <w:pPr>
        <w:spacing w:after="0" w:line="240" w:lineRule="auto"/>
        <w:jc w:val="both"/>
        <w:rPr>
          <w:rFonts w:ascii="Times New Roman" w:hAnsi="Times New Roman"/>
          <w:color w:val="000000"/>
          <w:sz w:val="28"/>
          <w:szCs w:val="28"/>
        </w:rPr>
      </w:pPr>
    </w:p>
    <w:p w:rsidR="000900CE" w:rsidRPr="00640BF7" w:rsidRDefault="000900CE" w:rsidP="00DB6E8E">
      <w:pPr>
        <w:spacing w:after="0" w:line="240" w:lineRule="auto"/>
        <w:jc w:val="both"/>
        <w:rPr>
          <w:rFonts w:ascii="Times New Roman" w:hAnsi="Times New Roman"/>
          <w:color w:val="000000"/>
          <w:sz w:val="28"/>
          <w:szCs w:val="28"/>
        </w:rPr>
      </w:pPr>
      <w:r w:rsidRPr="00640BF7">
        <w:rPr>
          <w:rFonts w:ascii="Times New Roman" w:hAnsi="Times New Roman"/>
          <w:color w:val="000000"/>
          <w:sz w:val="28"/>
          <w:szCs w:val="28"/>
          <w:lang w:val="kk-KZ"/>
        </w:rPr>
        <w:t>Мамандық коды мен атауы</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(жоғарғы және жоғарғы білімнен кейін білім алу классификаторы бойынша беріледі)</w:t>
      </w: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Default="000900CE" w:rsidP="00DB6E8E">
      <w:pPr>
        <w:spacing w:after="0" w:line="240" w:lineRule="auto"/>
        <w:jc w:val="both"/>
        <w:rPr>
          <w:rFonts w:ascii="Times New Roman" w:hAnsi="Times New Roman"/>
          <w:color w:val="000000"/>
          <w:sz w:val="28"/>
          <w:szCs w:val="28"/>
          <w:lang w:val="kk-KZ"/>
        </w:rPr>
      </w:pPr>
    </w:p>
    <w:p w:rsidR="000900CE" w:rsidRDefault="000900CE" w:rsidP="00DB6E8E">
      <w:pPr>
        <w:spacing w:after="0" w:line="240" w:lineRule="auto"/>
        <w:jc w:val="both"/>
        <w:rPr>
          <w:rFonts w:ascii="Times New Roman" w:hAnsi="Times New Roman"/>
          <w:color w:val="000000"/>
          <w:sz w:val="28"/>
          <w:szCs w:val="28"/>
          <w:lang w:val="kk-KZ"/>
        </w:rPr>
      </w:pPr>
    </w:p>
    <w:p w:rsidR="000900CE" w:rsidRDefault="000900CE" w:rsidP="00DB6E8E">
      <w:pPr>
        <w:spacing w:after="0" w:line="240" w:lineRule="auto"/>
        <w:jc w:val="both"/>
        <w:rPr>
          <w:rFonts w:ascii="Times New Roman" w:hAnsi="Times New Roman"/>
          <w:color w:val="000000"/>
          <w:sz w:val="28"/>
          <w:szCs w:val="28"/>
          <w:lang w:val="kk-KZ"/>
        </w:rPr>
      </w:pPr>
    </w:p>
    <w:p w:rsidR="000900CE" w:rsidRDefault="000900CE" w:rsidP="00DB6E8E">
      <w:pPr>
        <w:spacing w:after="0" w:line="240" w:lineRule="auto"/>
        <w:jc w:val="both"/>
        <w:rPr>
          <w:rFonts w:ascii="Times New Roman" w:hAnsi="Times New Roman"/>
          <w:color w:val="000000"/>
          <w:sz w:val="28"/>
          <w:szCs w:val="28"/>
          <w:lang w:val="kk-KZ"/>
        </w:rPr>
      </w:pPr>
    </w:p>
    <w:p w:rsidR="000900CE" w:rsidRDefault="000900CE" w:rsidP="00DB6E8E">
      <w:pPr>
        <w:spacing w:after="0" w:line="240" w:lineRule="auto"/>
        <w:jc w:val="both"/>
        <w:rPr>
          <w:rFonts w:ascii="Times New Roman" w:hAnsi="Times New Roman"/>
          <w:color w:val="000000"/>
          <w:sz w:val="28"/>
          <w:szCs w:val="28"/>
          <w:lang w:val="kk-KZ"/>
        </w:rPr>
      </w:pPr>
    </w:p>
    <w:p w:rsidR="000900CE"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647FE4">
      <w:pPr>
        <w:pStyle w:val="Heading1"/>
        <w:widowControl w:val="0"/>
        <w:numPr>
          <w:ilvl w:val="0"/>
          <w:numId w:val="13"/>
        </w:numPr>
        <w:tabs>
          <w:tab w:val="left" w:pos="0"/>
        </w:tabs>
        <w:suppressAutoHyphens/>
        <w:autoSpaceDE w:val="0"/>
        <w:jc w:val="both"/>
        <w:rPr>
          <w:lang w:val="kk-KZ"/>
        </w:rPr>
      </w:pPr>
      <w:bookmarkStart w:id="8" w:name="_Toc318274229"/>
      <w:r w:rsidRPr="00647FE4">
        <w:rPr>
          <w:rFonts w:ascii="Times New Roman" w:hAnsi="Times New Roman"/>
          <w:lang w:val="kk-KZ"/>
        </w:rPr>
        <w:t xml:space="preserve">Магистрлік академиялық дәрежесіне ізденушінің диссертациясы </w:t>
      </w:r>
      <w:r w:rsidRPr="00640BF7">
        <w:rPr>
          <w:lang w:val="kk-KZ"/>
        </w:rPr>
        <w:t>________________________________________________________________</w:t>
      </w:r>
      <w:bookmarkEnd w:id="8"/>
    </w:p>
    <w:p w:rsidR="000900CE" w:rsidRPr="00640BF7" w:rsidRDefault="000900CE" w:rsidP="00DB6E8E">
      <w:pPr>
        <w:spacing w:after="0" w:line="240" w:lineRule="auto"/>
        <w:jc w:val="both"/>
        <w:rPr>
          <w:rFonts w:ascii="Times New Roman" w:hAnsi="Times New Roman"/>
          <w:color w:val="000000"/>
          <w:sz w:val="28"/>
          <w:szCs w:val="28"/>
          <w:lang w:val="kk-KZ"/>
        </w:rPr>
      </w:pPr>
      <w:r>
        <w:rPr>
          <w:rFonts w:ascii="Times New Roman" w:hAnsi="Times New Roman"/>
          <w:color w:val="000000"/>
          <w:sz w:val="28"/>
          <w:szCs w:val="28"/>
          <w:lang w:val="kk-KZ"/>
        </w:rPr>
        <w:t>Ғ</w:t>
      </w:r>
      <w:r w:rsidRPr="00640BF7">
        <w:rPr>
          <w:rFonts w:ascii="Times New Roman" w:hAnsi="Times New Roman"/>
          <w:color w:val="000000"/>
          <w:sz w:val="28"/>
          <w:szCs w:val="28"/>
          <w:lang w:val="kk-KZ"/>
        </w:rPr>
        <w:t>ылыми жетекші:</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Ғылыми кеңесші (болған жағдайда):</w:t>
      </w: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pStyle w:val="Heading2"/>
        <w:tabs>
          <w:tab w:val="left" w:pos="0"/>
        </w:tabs>
        <w:suppressAutoHyphens/>
        <w:spacing w:before="0" w:after="0"/>
        <w:jc w:val="both"/>
        <w:rPr>
          <w:rFonts w:ascii="Times New Roman" w:hAnsi="Times New Roman" w:cs="Times New Roman"/>
          <w:color w:val="000000"/>
          <w:lang w:val="kk-KZ"/>
        </w:rPr>
      </w:pPr>
    </w:p>
    <w:p w:rsidR="000900CE" w:rsidRPr="00640BF7" w:rsidRDefault="000900CE" w:rsidP="00DB6E8E">
      <w:pPr>
        <w:pStyle w:val="Heading2"/>
        <w:numPr>
          <w:ilvl w:val="1"/>
          <w:numId w:val="13"/>
        </w:numPr>
        <w:tabs>
          <w:tab w:val="left" w:pos="0"/>
        </w:tabs>
        <w:suppressAutoHyphens/>
        <w:spacing w:before="0" w:after="0"/>
        <w:jc w:val="both"/>
        <w:rPr>
          <w:rFonts w:ascii="Times New Roman" w:hAnsi="Times New Roman" w:cs="Times New Roman"/>
          <w:color w:val="000000"/>
          <w:lang w:val="kk-KZ"/>
        </w:rPr>
      </w:pPr>
    </w:p>
    <w:p w:rsidR="000900CE" w:rsidRPr="00640BF7" w:rsidRDefault="000900CE" w:rsidP="00DB6E8E">
      <w:pPr>
        <w:pStyle w:val="Heading2"/>
        <w:numPr>
          <w:ilvl w:val="1"/>
          <w:numId w:val="13"/>
        </w:numPr>
        <w:tabs>
          <w:tab w:val="left" w:pos="0"/>
        </w:tabs>
        <w:suppressAutoHyphens/>
        <w:spacing w:before="0" w:after="0"/>
        <w:jc w:val="center"/>
        <w:rPr>
          <w:rFonts w:ascii="Times New Roman" w:hAnsi="Times New Roman" w:cs="Times New Roman"/>
          <w:color w:val="000000"/>
        </w:rPr>
        <w:sectPr w:rsidR="000900CE" w:rsidRPr="00640BF7" w:rsidSect="005272E0">
          <w:footerReference w:type="even" r:id="rId7"/>
          <w:footerReference w:type="default" r:id="rId8"/>
          <w:pgSz w:w="11906" w:h="16838"/>
          <w:pgMar w:top="1418" w:right="1418" w:bottom="1418" w:left="1418" w:header="709" w:footer="709" w:gutter="0"/>
          <w:cols w:space="708"/>
          <w:titlePg/>
          <w:docGrid w:linePitch="360"/>
        </w:sectPr>
      </w:pPr>
      <w:r w:rsidRPr="00640BF7">
        <w:rPr>
          <w:rFonts w:ascii="Times New Roman" w:hAnsi="Times New Roman" w:cs="Times New Roman"/>
          <w:color w:val="000000"/>
          <w:lang w:val="kk-KZ"/>
        </w:rPr>
        <w:t>Қала</w:t>
      </w:r>
      <w:r w:rsidRPr="00640BF7">
        <w:rPr>
          <w:rFonts w:ascii="Times New Roman" w:hAnsi="Times New Roman" w:cs="Times New Roman"/>
          <w:color w:val="000000"/>
        </w:rPr>
        <w:t xml:space="preserve">, </w:t>
      </w:r>
      <w:r w:rsidRPr="00640BF7">
        <w:rPr>
          <w:rFonts w:ascii="Times New Roman" w:hAnsi="Times New Roman" w:cs="Times New Roman"/>
          <w:color w:val="000000"/>
          <w:lang w:val="kk-KZ"/>
        </w:rPr>
        <w:t>жыл</w:t>
      </w:r>
    </w:p>
    <w:p w:rsidR="000900CE" w:rsidRPr="008203D4" w:rsidRDefault="000900CE" w:rsidP="00DB6E8E">
      <w:pPr>
        <w:pStyle w:val="Heading2"/>
        <w:tabs>
          <w:tab w:val="left" w:pos="0"/>
        </w:tabs>
        <w:suppressAutoHyphens/>
        <w:spacing w:before="0" w:after="0"/>
        <w:jc w:val="right"/>
        <w:rPr>
          <w:rFonts w:ascii="Times New Roman" w:hAnsi="Times New Roman" w:cs="Times New Roman"/>
          <w:b w:val="0"/>
          <w:i w:val="0"/>
          <w:color w:val="000000"/>
          <w:sz w:val="32"/>
          <w:szCs w:val="32"/>
        </w:rPr>
      </w:pPr>
      <w:bookmarkStart w:id="9" w:name="_Toc318274230"/>
      <w:r w:rsidRPr="008203D4">
        <w:rPr>
          <w:rStyle w:val="Heading1Char"/>
          <w:rFonts w:ascii="Times New Roman" w:hAnsi="Times New Roman"/>
          <w:i w:val="0"/>
          <w:lang w:val="ru-RU"/>
        </w:rPr>
        <w:t>Қ</w:t>
      </w:r>
      <w:r w:rsidRPr="008203D4">
        <w:rPr>
          <w:rStyle w:val="Heading1Char"/>
          <w:rFonts w:cs="Cambria"/>
          <w:i w:val="0"/>
          <w:lang w:val="ru-RU"/>
        </w:rPr>
        <w:t>ОСЫМША</w:t>
      </w:r>
      <w:bookmarkEnd w:id="9"/>
      <w:r w:rsidRPr="008203D4">
        <w:rPr>
          <w:rFonts w:ascii="Times New Roman" w:hAnsi="Times New Roman" w:cs="Times New Roman"/>
          <w:i w:val="0"/>
          <w:color w:val="000000"/>
        </w:rPr>
        <w:t xml:space="preserve"> </w:t>
      </w:r>
      <w:r w:rsidRPr="008203D4">
        <w:rPr>
          <w:rFonts w:ascii="Times New Roman" w:hAnsi="Times New Roman" w:cs="Times New Roman"/>
          <w:b w:val="0"/>
          <w:i w:val="0"/>
          <w:color w:val="000000"/>
          <w:sz w:val="32"/>
          <w:szCs w:val="32"/>
        </w:rPr>
        <w:t>Б</w:t>
      </w:r>
    </w:p>
    <w:p w:rsidR="000900CE" w:rsidRPr="00640BF7" w:rsidRDefault="000900CE" w:rsidP="00DB6E8E">
      <w:pPr>
        <w:pStyle w:val="Heading3"/>
        <w:suppressAutoHyphens/>
        <w:spacing w:before="0" w:after="0"/>
        <w:jc w:val="both"/>
        <w:rPr>
          <w:rFonts w:ascii="Times New Roman" w:hAnsi="Times New Roman" w:cs="Times New Roman"/>
          <w:b w:val="0"/>
          <w:color w:val="000000"/>
          <w:sz w:val="28"/>
          <w:szCs w:val="28"/>
        </w:rPr>
      </w:pPr>
    </w:p>
    <w:p w:rsidR="000900CE" w:rsidRPr="00FC5E88" w:rsidRDefault="000900CE" w:rsidP="00DB6E8E">
      <w:pPr>
        <w:pStyle w:val="Heading3"/>
        <w:suppressAutoHyphens/>
        <w:spacing w:before="0" w:after="0"/>
        <w:jc w:val="both"/>
        <w:rPr>
          <w:rFonts w:ascii="Times New Roman" w:hAnsi="Times New Roman" w:cs="Times New Roman"/>
          <w:color w:val="000000"/>
          <w:sz w:val="28"/>
          <w:szCs w:val="28"/>
        </w:rPr>
      </w:pPr>
      <w:r w:rsidRPr="00FC5E88">
        <w:rPr>
          <w:rFonts w:ascii="Times New Roman" w:hAnsi="Times New Roman" w:cs="Times New Roman"/>
          <w:color w:val="000000"/>
          <w:sz w:val="28"/>
          <w:szCs w:val="28"/>
          <w:lang w:val="kk-KZ"/>
        </w:rPr>
        <w:t>Пайдаланылған әдебиеттер тізімі</w:t>
      </w:r>
    </w:p>
    <w:p w:rsidR="000900CE" w:rsidRPr="00640BF7" w:rsidRDefault="000900CE" w:rsidP="00DB6E8E">
      <w:pPr>
        <w:spacing w:after="0" w:line="240" w:lineRule="auto"/>
        <w:jc w:val="both"/>
        <w:rPr>
          <w:rFonts w:ascii="Times New Roman" w:hAnsi="Times New Roman"/>
          <w:color w:val="000000"/>
          <w:sz w:val="28"/>
          <w:szCs w:val="28"/>
        </w:rPr>
      </w:pP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Васильева Г.С. Биология трансплантированных опухолей. Алматы,2003, 216с.</w:t>
      </w: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Ефимов М.Л., Васильева Г.С. Суточные биологические ритмы и злокачественный рост // Усп.совр.биологии, 2003, Т. 103, № 2, С. 255-270.</w:t>
      </w: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Патент №72931. СССР. Способ переработки сырья. Опубл. 21.02.03.</w:t>
      </w: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А.с. № 386018. СССР. Способ извлечения металлов. Опубл. 12.09.03.</w:t>
      </w: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Георгиева Р.С. Изменения в системе свертывания крови у больных злокачественными опухолями //Сб. научн. трудов Института биологии. Алматы,2004, С.214-217.</w:t>
      </w: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Баженов Л.Г., Кулинская Л.Л., Сорочинская ИЯ. Сезонные изменения содержания иммуноглобулинов в крови клинически здоровых лиц. Тез. докл. Ш Всес. конф. по хронобиол. и хрономед. Ташкент, 1990,320 с.</w:t>
      </w: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Каверина Л.П., Березовская И.В. Сезонные изменения показателей свертывания крови у крыс и кроликов. М., Деп. в ВИНИТИ, 13.09.89, V, 21 с., № 5853 - В 89.</w:t>
      </w: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Отчет № 81047478. ИМиО АН КазССР. Изучение кинетики и химизма процессов. Алматы, 2003,240 с.</w:t>
      </w: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Свиногеева Г.П. Экспериментальная терапия саркомы Т-1 в зависимости от ее митотической активности. Автореф. ... канд. биол. наук: 04.03.04. М.: МГУ, 2004.16 с.</w:t>
      </w: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lang w:val="en-US"/>
        </w:rPr>
        <w:t xml:space="preserve">Vachaspati T., Viderkin A. Evolution of cosmic nets // Phys. </w:t>
      </w:r>
      <w:r w:rsidRPr="00640BF7">
        <w:rPr>
          <w:rFonts w:ascii="Times New Roman" w:hAnsi="Times New Roman"/>
          <w:color w:val="000000"/>
          <w:sz w:val="28"/>
          <w:szCs w:val="28"/>
        </w:rPr>
        <w:t>Rev., V. 46, №2, Р. 1133-1140.</w:t>
      </w:r>
    </w:p>
    <w:p w:rsidR="000900CE" w:rsidRPr="00640BF7" w:rsidRDefault="000900CE" w:rsidP="00DB6E8E">
      <w:pPr>
        <w:numPr>
          <w:ilvl w:val="0"/>
          <w:numId w:val="14"/>
        </w:numPr>
        <w:tabs>
          <w:tab w:val="left" w:pos="814"/>
          <w:tab w:val="left" w:pos="1268"/>
        </w:tabs>
        <w:suppressAutoHyphens/>
        <w:autoSpaceDN w:val="0"/>
        <w:spacing w:after="0" w:line="240" w:lineRule="auto"/>
        <w:ind w:left="0" w:firstLine="0"/>
        <w:jc w:val="both"/>
        <w:rPr>
          <w:rFonts w:ascii="Times New Roman" w:hAnsi="Times New Roman"/>
          <w:color w:val="000000"/>
          <w:sz w:val="28"/>
          <w:szCs w:val="28"/>
        </w:rPr>
      </w:pPr>
      <w:r w:rsidRPr="00640BF7">
        <w:rPr>
          <w:rFonts w:ascii="Times New Roman" w:hAnsi="Times New Roman"/>
          <w:color w:val="000000"/>
          <w:sz w:val="28"/>
          <w:szCs w:val="28"/>
        </w:rPr>
        <w:t>Паустовский К.Г. Золотая роза // Собр. соч.: В 7 т. М., 1984. Т. 3. с. 287-528.</w:t>
      </w:r>
    </w:p>
    <w:p w:rsidR="000900CE" w:rsidRPr="00640BF7" w:rsidRDefault="000900CE" w:rsidP="00DB6E8E">
      <w:pPr>
        <w:spacing w:after="0" w:line="240" w:lineRule="auto"/>
        <w:jc w:val="both"/>
        <w:rPr>
          <w:rFonts w:ascii="Times New Roman" w:hAnsi="Times New Roman"/>
          <w:color w:val="000000"/>
          <w:sz w:val="28"/>
          <w:szCs w:val="28"/>
        </w:rPr>
      </w:pPr>
    </w:p>
    <w:p w:rsidR="000900CE" w:rsidRPr="00640BF7" w:rsidRDefault="000900CE" w:rsidP="00DB6E8E">
      <w:pPr>
        <w:spacing w:after="0" w:line="240" w:lineRule="auto"/>
        <w:jc w:val="both"/>
        <w:rPr>
          <w:rFonts w:ascii="Times New Roman" w:hAnsi="Times New Roman"/>
          <w:color w:val="000000"/>
          <w:sz w:val="28"/>
          <w:szCs w:val="28"/>
        </w:rPr>
      </w:pPr>
    </w:p>
    <w:p w:rsidR="000900CE" w:rsidRPr="00640BF7" w:rsidRDefault="000900CE" w:rsidP="00DB6E8E">
      <w:pPr>
        <w:spacing w:after="0" w:line="240" w:lineRule="auto"/>
        <w:jc w:val="both"/>
        <w:rPr>
          <w:color w:val="000000"/>
          <w:sz w:val="28"/>
          <w:szCs w:val="28"/>
        </w:rPr>
        <w:sectPr w:rsidR="000900CE" w:rsidRPr="00640BF7">
          <w:pgSz w:w="11906" w:h="16838"/>
          <w:pgMar w:top="1134" w:right="850" w:bottom="1134" w:left="1701" w:header="708" w:footer="708" w:gutter="0"/>
          <w:cols w:space="708"/>
          <w:docGrid w:linePitch="360"/>
        </w:sectPr>
      </w:pPr>
    </w:p>
    <w:p w:rsidR="000900CE" w:rsidRPr="008203D4" w:rsidRDefault="000900CE" w:rsidP="00DB6E8E">
      <w:pPr>
        <w:tabs>
          <w:tab w:val="left" w:pos="709"/>
        </w:tabs>
        <w:spacing w:after="0" w:line="240" w:lineRule="auto"/>
        <w:jc w:val="right"/>
        <w:rPr>
          <w:color w:val="000000"/>
          <w:sz w:val="28"/>
          <w:szCs w:val="28"/>
          <w:lang w:val="kk-KZ"/>
        </w:rPr>
      </w:pPr>
      <w:r w:rsidRPr="008203D4">
        <w:rPr>
          <w:rFonts w:ascii="Times New Roman" w:hAnsi="Times New Roman"/>
          <w:color w:val="000000"/>
          <w:sz w:val="28"/>
          <w:szCs w:val="28"/>
          <w:lang w:val="kk-KZ"/>
        </w:rPr>
        <w:t>ҚОСЫМША В</w:t>
      </w:r>
    </w:p>
    <w:p w:rsidR="000900CE" w:rsidRDefault="000900CE" w:rsidP="00647FE4">
      <w:pPr>
        <w:pStyle w:val="Heading1"/>
        <w:rPr>
          <w:rFonts w:ascii="Times New Roman" w:hAnsi="Times New Roman"/>
          <w:lang w:val="kk-KZ"/>
        </w:rPr>
      </w:pPr>
      <w:bookmarkStart w:id="10" w:name="_Toc318274231"/>
      <w:r w:rsidRPr="00647FE4">
        <w:rPr>
          <w:rFonts w:ascii="Times New Roman" w:hAnsi="Times New Roman"/>
          <w:lang w:val="kk-KZ"/>
        </w:rPr>
        <w:t>Магистранттарды қортынды аттестаттау</w:t>
      </w:r>
      <w:bookmarkEnd w:id="10"/>
      <w:r w:rsidRPr="00647FE4">
        <w:rPr>
          <w:rFonts w:ascii="Times New Roman" w:hAnsi="Times New Roman"/>
          <w:lang w:val="kk-KZ"/>
        </w:rPr>
        <w:t xml:space="preserve"> </w:t>
      </w:r>
    </w:p>
    <w:p w:rsidR="000900CE" w:rsidRPr="00647FE4" w:rsidRDefault="000900CE" w:rsidP="00647FE4">
      <w:pPr>
        <w:rPr>
          <w:lang w:val="kk-KZ" w:eastAsia="ru-RU"/>
        </w:rPr>
      </w:pP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Жоғары оқу орнында оқыған магистранттарды қортынды аттестациялау, академиялық күнтізбе және мамандықтың оқу-жұмыс жоспарында қарастырылған кешенді емтихан тапсыру және магистрлік диссертацияны қорғау формасында белгіленген мерзімде өткізіледі.        </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Қортынды аттестациялауға оқу-жұмыс жоспары және оқу-жұмыс бағдарламасының талаптарына сәйкес оқу процессін тамамдаған магистранттар жіберіледі.</w:t>
      </w:r>
    </w:p>
    <w:p w:rsidR="000900CE" w:rsidRPr="00640BF7" w:rsidRDefault="000900CE" w:rsidP="00DB6E8E">
      <w:pPr>
        <w:spacing w:after="0" w:line="240" w:lineRule="auto"/>
        <w:jc w:val="both"/>
        <w:rPr>
          <w:rStyle w:val="s0"/>
          <w:rFonts w:ascii="Times New Roman" w:hAnsi="Times New Roman"/>
          <w:sz w:val="28"/>
          <w:szCs w:val="28"/>
          <w:lang w:val="kk-KZ"/>
        </w:rPr>
      </w:pPr>
      <w:r w:rsidRPr="00640BF7">
        <w:rPr>
          <w:rStyle w:val="s0"/>
          <w:rFonts w:ascii="Times New Roman" w:hAnsi="Times New Roman"/>
          <w:sz w:val="28"/>
          <w:szCs w:val="28"/>
          <w:lang w:val="kk-KZ"/>
        </w:rPr>
        <w:t>Жеке оқу-жұмыс жоспары және оқу-жұмыс бағдарламасының талаптарын орындамаған бітіруші курс магистранттары, жазғы семестрсіз қайталап оқуға қалдырылады.</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 Кешенді емтихан және магистрлік диссертацияны қабылдау үшін жоғары оқу орнында Мемлекеттік аттестациялау комиссиясы (МАК) құрылады. </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       Қортынды аттестациялауға жіберілген магистранттар тізімі жоғары оқу орны басшысының бұйрығымен бекітіліп, қортынды аттестация өткізу күнінен екі апта бұрын жарияланады және МАК- ұсынылады.</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Мамандық бойынша кешенді емтиханға, магистратураның кәсіптік оқу бағдарламасы базасындағы міндетті және бейімділеу компоненті  бойынша пәндер кіреді.  </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Кешенді емтихан келесідей формада өткізіледі: ауызша, жазбаша, бағдарламаның белгіленген көлеміндегі тестілеу арқылы. </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Кешенді емтихан бағдарламасын, кешенді емтихан құрамына кіретін  пәндердің оқыту бағдарламасы, өткізілу формасы және тапсырма мазмұны  негізінде        жоғарғы оқу орны өз бетінше әзірлейді.</w:t>
      </w:r>
    </w:p>
    <w:p w:rsidR="000900CE" w:rsidRPr="00640BF7" w:rsidRDefault="000900CE" w:rsidP="00DB6E8E">
      <w:pPr>
        <w:spacing w:after="0" w:line="240" w:lineRule="auto"/>
        <w:jc w:val="both"/>
        <w:rPr>
          <w:rStyle w:val="s0"/>
          <w:rFonts w:ascii="Times New Roman" w:hAnsi="Times New Roman"/>
          <w:sz w:val="28"/>
          <w:szCs w:val="28"/>
        </w:rPr>
      </w:pPr>
      <w:r w:rsidRPr="00640BF7">
        <w:rPr>
          <w:rFonts w:ascii="Times New Roman" w:hAnsi="Times New Roman"/>
          <w:color w:val="000000"/>
          <w:sz w:val="28"/>
          <w:szCs w:val="28"/>
          <w:lang w:val="kk-KZ"/>
        </w:rPr>
        <w:t xml:space="preserve"> Кешенді емтихан магистрлік диссертацияны қорғау күнінен бір ай бұрын қабылданады. Төмен бағадан жоғары бағаға қайталап емтихан тапсыруға рұқсат етілмейді.</w:t>
      </w:r>
      <w:r w:rsidRPr="00640BF7">
        <w:rPr>
          <w:rFonts w:ascii="Times New Roman" w:hAnsi="Times New Roman"/>
          <w:color w:val="000000"/>
          <w:sz w:val="28"/>
          <w:szCs w:val="28"/>
        </w:rPr>
        <w:t xml:space="preserve"> Обучающийся, не согласный с результатом комплексного экзамена подает апелляцию </w:t>
      </w:r>
      <w:r w:rsidRPr="00640BF7">
        <w:rPr>
          <w:rStyle w:val="s0"/>
          <w:rFonts w:ascii="Times New Roman" w:hAnsi="Times New Roman"/>
          <w:sz w:val="28"/>
          <w:szCs w:val="28"/>
        </w:rPr>
        <w:t>не позднее следующего рабочего дня после  его проведения.</w:t>
      </w:r>
    </w:p>
    <w:p w:rsidR="000900CE" w:rsidRPr="00640BF7" w:rsidRDefault="000900CE" w:rsidP="00DB6E8E">
      <w:pPr>
        <w:spacing w:after="0" w:line="240" w:lineRule="auto"/>
        <w:jc w:val="both"/>
        <w:rPr>
          <w:rStyle w:val="s0"/>
          <w:rFonts w:ascii="Times New Roman" w:hAnsi="Times New Roman"/>
          <w:sz w:val="28"/>
          <w:szCs w:val="28"/>
          <w:lang w:val="kk-KZ"/>
        </w:rPr>
      </w:pPr>
      <w:r w:rsidRPr="00640BF7">
        <w:rPr>
          <w:rFonts w:ascii="Times New Roman" w:hAnsi="Times New Roman"/>
          <w:color w:val="000000"/>
          <w:sz w:val="28"/>
          <w:szCs w:val="28"/>
          <w:lang w:val="kk-KZ"/>
        </w:rPr>
        <w:t>Апелляция өткізу оқу орнының басшысының бұйрығы бойынша, құрамында мамандығы сәйкес тәжірбиелі оқытушылар кіретін апелляциялық комиссиямен атқарылады. Апелляция нәтижесі оң шешілген жағдайда МАК отырысының хаттамасы қайта толтырылады.</w:t>
      </w:r>
      <w:r w:rsidRPr="00640BF7">
        <w:rPr>
          <w:rStyle w:val="s0"/>
          <w:rFonts w:ascii="Times New Roman" w:hAnsi="Times New Roman"/>
          <w:sz w:val="28"/>
          <w:szCs w:val="28"/>
          <w:lang w:val="kk-KZ"/>
        </w:rPr>
        <w:t xml:space="preserve"> </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Кешенді емтиханда қанағаттанарлықсыз баға алған магистранттар ЖОО ректоры бұйрығымен оқудан шығарылып, оларға білім алғандығы туралы анықтама беріледі.</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Қанағаттанарлықсыз баға алған магистранттар, қортынды аттестациялау мерзімінде қайтадан кешенді емтихан тапсыруға жіберілмейді. </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Кешенді емтиханды тапсырған магистрант, диссертациялық жұмысты қорғауға жіберіледі. Магистрлік диссертацияны қорғауға жіберу университет ректорының бұйрығы бойынша рәсімделеді.</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Мемлекеттік жоғарғы оқу орнынан кейінгі магистратурададағы білім алу жүйесіне сәйкес диссертациялық жұмысты тексеру, автордың (сілтемесіз) көмегінсіз сәйкес еместігіне тексеру (диссертацияны плагиат арқылы тексеру) арқылы жүзеге асады. </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bCs/>
          <w:color w:val="000000"/>
          <w:sz w:val="28"/>
          <w:szCs w:val="28"/>
          <w:lang w:val="kk-KZ"/>
        </w:rPr>
        <w:t xml:space="preserve"> </w:t>
      </w:r>
      <w:r w:rsidRPr="00640BF7">
        <w:rPr>
          <w:rFonts w:ascii="Times New Roman" w:hAnsi="Times New Roman"/>
          <w:color w:val="000000"/>
          <w:sz w:val="28"/>
          <w:szCs w:val="28"/>
          <w:lang w:val="kk-KZ"/>
        </w:rPr>
        <w:t xml:space="preserve">Тексеруден соң диссертациялық жұмыс сараптамадан өтеді. Бұл мақсатта диссертациялық кеңес әрбір диссертациялық жұмыс бойынша сараптаушы комиссиясын құрады. </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Диссертациялық жұмысты қорғау диссертациялық кеңес отырысында жүргізіледі.</w:t>
      </w:r>
    </w:p>
    <w:p w:rsidR="000900CE" w:rsidRPr="00640BF7" w:rsidRDefault="000900CE" w:rsidP="00DB6E8E">
      <w:pPr>
        <w:spacing w:after="0" w:line="240" w:lineRule="auto"/>
        <w:jc w:val="both"/>
        <w:rPr>
          <w:rFonts w:ascii="Times New Roman" w:hAnsi="Times New Roman"/>
          <w:bCs/>
          <w:color w:val="000000"/>
          <w:sz w:val="28"/>
          <w:szCs w:val="28"/>
          <w:lang w:val="kk-KZ"/>
        </w:rPr>
      </w:pPr>
      <w:r w:rsidRPr="00640BF7">
        <w:rPr>
          <w:rFonts w:ascii="Times New Roman" w:hAnsi="Times New Roman"/>
          <w:color w:val="000000"/>
          <w:sz w:val="28"/>
          <w:szCs w:val="28"/>
          <w:lang w:val="kk-KZ"/>
        </w:rPr>
        <w:t xml:space="preserve"> Диссертациялық кеңестер магистратураның әрбір мамандығы бойынша құрылады.</w:t>
      </w:r>
      <w:r w:rsidRPr="00640BF7">
        <w:rPr>
          <w:rFonts w:ascii="Times New Roman" w:hAnsi="Times New Roman"/>
          <w:bCs/>
          <w:color w:val="000000"/>
          <w:sz w:val="28"/>
          <w:szCs w:val="28"/>
          <w:lang w:val="kk-KZ"/>
        </w:rPr>
        <w:t xml:space="preserve"> </w:t>
      </w:r>
    </w:p>
    <w:p w:rsidR="000900CE" w:rsidRPr="00640BF7" w:rsidRDefault="000900CE" w:rsidP="00DB6E8E">
      <w:pPr>
        <w:spacing w:after="0" w:line="240" w:lineRule="auto"/>
        <w:jc w:val="both"/>
        <w:rPr>
          <w:rFonts w:ascii="Times New Roman" w:hAnsi="Times New Roman"/>
          <w:bCs/>
          <w:color w:val="000000"/>
          <w:sz w:val="28"/>
          <w:szCs w:val="28"/>
          <w:lang w:val="kk-KZ"/>
        </w:rPr>
      </w:pPr>
      <w:r w:rsidRPr="00640BF7">
        <w:rPr>
          <w:rFonts w:ascii="Times New Roman" w:hAnsi="Times New Roman"/>
          <w:bCs/>
          <w:color w:val="000000"/>
          <w:sz w:val="28"/>
          <w:szCs w:val="28"/>
          <w:lang w:val="kk-KZ"/>
        </w:rPr>
        <w:t xml:space="preserve">Магистрлік диссертацияны қорғау бойынша диссертациялық кеңестің құрамы күнтізбелік жыл бойы әрекет ететін төраға орынбасарын, ғалым хатшысын және мүшелерін нұсқай отырып, университет ректорының бұйрығымен бекітіледі. </w:t>
      </w:r>
    </w:p>
    <w:p w:rsidR="000900CE" w:rsidRPr="00640BF7" w:rsidRDefault="000900CE" w:rsidP="00DB6E8E">
      <w:pPr>
        <w:spacing w:after="0" w:line="240" w:lineRule="auto"/>
        <w:jc w:val="both"/>
        <w:rPr>
          <w:rFonts w:ascii="Times New Roman" w:hAnsi="Times New Roman"/>
          <w:bCs/>
          <w:color w:val="000000"/>
          <w:sz w:val="28"/>
          <w:szCs w:val="28"/>
          <w:lang w:val="kk-KZ"/>
        </w:rPr>
      </w:pPr>
      <w:r w:rsidRPr="00640BF7">
        <w:rPr>
          <w:rFonts w:ascii="Times New Roman" w:hAnsi="Times New Roman"/>
          <w:bCs/>
          <w:color w:val="000000"/>
          <w:sz w:val="28"/>
          <w:szCs w:val="28"/>
          <w:lang w:val="kk-KZ"/>
        </w:rPr>
        <w:t>Магистрлік диссертацияны қорғау мынадай жағдайда жүзеге асырылады:</w:t>
      </w:r>
    </w:p>
    <w:p w:rsidR="000900CE" w:rsidRPr="00640BF7" w:rsidRDefault="000900CE" w:rsidP="00DB6E8E">
      <w:pPr>
        <w:spacing w:after="0" w:line="240" w:lineRule="auto"/>
        <w:jc w:val="both"/>
        <w:rPr>
          <w:rFonts w:ascii="Times New Roman" w:hAnsi="Times New Roman"/>
          <w:bCs/>
          <w:color w:val="000000"/>
          <w:sz w:val="28"/>
          <w:szCs w:val="28"/>
          <w:lang w:val="kk-KZ"/>
        </w:rPr>
      </w:pPr>
      <w:r w:rsidRPr="00640BF7">
        <w:rPr>
          <w:rFonts w:ascii="Times New Roman" w:hAnsi="Times New Roman"/>
          <w:bCs/>
          <w:color w:val="000000"/>
          <w:sz w:val="28"/>
          <w:szCs w:val="28"/>
          <w:lang w:val="kk-KZ"/>
        </w:rPr>
        <w:t>- ғылыми жетекшінің оң пікірі;</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халықаралық және республикалық ғылыми конференцияларда баяндама жасау немесе кем дегенде диссертация тақырыбы бойынша ғылыми басылымдарда бір мақала жариялау;</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сараптама комиссиясының топ алдында диссертациялық қорғауға жіберген жазбаша қортындысының болуы;</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шығарушы кафедраның диссертацияны қорғауға жіберу жөніндегі ұсынысы (кафедра отырысының хаттамасының көшірмесі);</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 диссертациялық жұмысқа жан-жақты сипаттама берілген, қойылатын баға негізделген </w:t>
      </w:r>
      <w:r w:rsidRPr="00640BF7">
        <w:rPr>
          <w:rStyle w:val="s0"/>
          <w:rFonts w:ascii="Times New Roman" w:hAnsi="Times New Roman"/>
          <w:sz w:val="28"/>
          <w:szCs w:val="28"/>
          <w:lang w:val="kk-KZ"/>
        </w:rPr>
        <w:t xml:space="preserve">(«өте жақсы», «жақсы», «қанағаттанарлық», «қанағаттанарлықсыз») </w:t>
      </w:r>
      <w:r w:rsidRPr="00640BF7">
        <w:rPr>
          <w:rFonts w:ascii="Times New Roman" w:hAnsi="Times New Roman"/>
          <w:color w:val="000000"/>
          <w:sz w:val="28"/>
          <w:szCs w:val="28"/>
          <w:lang w:val="kk-KZ"/>
        </w:rPr>
        <w:t xml:space="preserve"> және сәйкес мамандық бойынша академиялық магистр дәрежесін беру мүмкіндігі көрсетілген мамандығы сәйкес</w:t>
      </w:r>
      <w:r w:rsidRPr="00640BF7">
        <w:rPr>
          <w:rStyle w:val="s0"/>
          <w:rFonts w:ascii="Times New Roman" w:hAnsi="Times New Roman"/>
          <w:sz w:val="28"/>
          <w:szCs w:val="28"/>
          <w:lang w:val="kk-KZ"/>
        </w:rPr>
        <w:t>(академиялық немесе ғылыми дәрежесі)</w:t>
      </w:r>
      <w:r w:rsidRPr="00640BF7">
        <w:rPr>
          <w:rFonts w:ascii="Times New Roman" w:hAnsi="Times New Roman"/>
          <w:color w:val="000000"/>
          <w:sz w:val="28"/>
          <w:szCs w:val="28"/>
          <w:lang w:val="kk-KZ"/>
        </w:rPr>
        <w:t xml:space="preserve"> бір оппоненттің пікірінің болуы</w:t>
      </w:r>
    </w:p>
    <w:p w:rsidR="000900CE" w:rsidRPr="00640BF7" w:rsidRDefault="000900CE" w:rsidP="00DB6E8E">
      <w:pPr>
        <w:spacing w:after="0" w:line="240" w:lineRule="auto"/>
        <w:jc w:val="both"/>
        <w:rPr>
          <w:rStyle w:val="s0"/>
          <w:rFonts w:ascii="Times New Roman" w:hAnsi="Times New Roman"/>
          <w:sz w:val="28"/>
          <w:szCs w:val="28"/>
          <w:lang w:val="kk-KZ"/>
        </w:rPr>
      </w:pPr>
      <w:r w:rsidRPr="00640BF7">
        <w:rPr>
          <w:rStyle w:val="s0"/>
          <w:rFonts w:ascii="Times New Roman" w:hAnsi="Times New Roman"/>
          <w:sz w:val="28"/>
          <w:szCs w:val="28"/>
          <w:lang w:val="kk-KZ"/>
        </w:rPr>
        <w:t xml:space="preserve">Егер де ғылыми жетекші немесе сараптама комиссиясы «қорғауға жіберілмейді» немесе «қорғауға ұсынылмайды» деген қортынды шығарса, магистрант қорғауға жіберілмейді. </w:t>
      </w:r>
    </w:p>
    <w:p w:rsidR="000900CE" w:rsidRPr="00640BF7" w:rsidRDefault="000900CE" w:rsidP="00DB6E8E">
      <w:pPr>
        <w:spacing w:after="0" w:line="240" w:lineRule="auto"/>
        <w:jc w:val="both"/>
        <w:rPr>
          <w:rStyle w:val="s0"/>
          <w:rFonts w:ascii="Times New Roman" w:hAnsi="Times New Roman"/>
          <w:sz w:val="28"/>
          <w:szCs w:val="28"/>
          <w:lang w:val="kk-KZ"/>
        </w:rPr>
      </w:pPr>
      <w:r w:rsidRPr="00640BF7">
        <w:rPr>
          <w:rStyle w:val="s0"/>
          <w:rFonts w:ascii="Times New Roman" w:hAnsi="Times New Roman"/>
          <w:sz w:val="28"/>
          <w:szCs w:val="28"/>
          <w:lang w:val="kk-KZ"/>
        </w:rPr>
        <w:t xml:space="preserve">Сараптама комиссиясының құрамына зертеліп отырған объекті немесе зат бойынша білігі бар кем дегенде екі маман кіргізілуі керек. </w:t>
      </w:r>
    </w:p>
    <w:p w:rsidR="000900CE" w:rsidRPr="00640BF7" w:rsidRDefault="000900CE" w:rsidP="00DB6E8E">
      <w:pPr>
        <w:spacing w:after="0" w:line="240" w:lineRule="auto"/>
        <w:jc w:val="both"/>
        <w:rPr>
          <w:rStyle w:val="s0"/>
          <w:rFonts w:ascii="Times New Roman" w:hAnsi="Times New Roman"/>
          <w:sz w:val="28"/>
          <w:szCs w:val="28"/>
          <w:lang w:val="kk-KZ"/>
        </w:rPr>
      </w:pPr>
      <w:r w:rsidRPr="00640BF7">
        <w:rPr>
          <w:rStyle w:val="s0"/>
          <w:rFonts w:ascii="Times New Roman" w:hAnsi="Times New Roman"/>
          <w:sz w:val="28"/>
          <w:szCs w:val="28"/>
          <w:lang w:val="kk-KZ"/>
        </w:rPr>
        <w:t xml:space="preserve">Сараптама комиссиясының құрамы, жоғарғы оқу орнының басшысының бұйрығымен диссертациялық жұмысты қорғаудан бір ай бұрын бекітіледі.  </w:t>
      </w:r>
    </w:p>
    <w:p w:rsidR="000900CE" w:rsidRPr="00640BF7" w:rsidRDefault="000900CE" w:rsidP="00DB6E8E">
      <w:pPr>
        <w:spacing w:after="0" w:line="240" w:lineRule="auto"/>
        <w:jc w:val="both"/>
        <w:rPr>
          <w:rStyle w:val="s0"/>
          <w:rFonts w:ascii="Times New Roman" w:hAnsi="Times New Roman"/>
          <w:sz w:val="28"/>
          <w:szCs w:val="28"/>
          <w:lang w:val="kk-KZ"/>
        </w:rPr>
      </w:pPr>
      <w:r w:rsidRPr="00640BF7">
        <w:rPr>
          <w:rStyle w:val="s0"/>
          <w:rFonts w:ascii="Times New Roman" w:hAnsi="Times New Roman"/>
          <w:sz w:val="28"/>
          <w:szCs w:val="28"/>
          <w:lang w:val="kk-KZ"/>
        </w:rPr>
        <w:t>Сараптама комиссиясының құрамына магистранттың ғылыми жетекшісі немесе кеңесшісі кіргізілмейді.</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 xml:space="preserve">Магистранттың диссертациясының қорғауының нәтежесенің қорытындысы әр магистрантқа жеке протоколмен толтырылады. </w:t>
      </w:r>
    </w:p>
    <w:p w:rsidR="000900CE" w:rsidRPr="00640BF7" w:rsidRDefault="000900CE" w:rsidP="00DB6E8E">
      <w:pPr>
        <w:spacing w:after="0" w:line="240" w:lineRule="auto"/>
        <w:jc w:val="both"/>
        <w:rPr>
          <w:rFonts w:ascii="Times New Roman" w:hAnsi="Times New Roman"/>
          <w:color w:val="000000"/>
          <w:sz w:val="28"/>
          <w:szCs w:val="28"/>
          <w:lang w:val="kk-KZ"/>
        </w:rPr>
      </w:pPr>
      <w:r w:rsidRPr="00640BF7">
        <w:rPr>
          <w:rFonts w:ascii="Times New Roman" w:hAnsi="Times New Roman"/>
          <w:color w:val="000000"/>
          <w:sz w:val="28"/>
          <w:szCs w:val="28"/>
          <w:lang w:val="kk-KZ"/>
        </w:rPr>
        <w:t>Магистратураның бекітілген кәсіптік оқу бағдарламасын сәйкес меңгерген, топ алдында магистрлік диссертациясын қорғаған, қорытынды аттестаттаудан өткен магистрант, диссертациялық кеңестің шешімімен мамандығына сәйкес «магистр» академиялық дәрежесі беріліп мемлекеттік үлгідегі диплом мен қосымша беріледі.</w:t>
      </w:r>
    </w:p>
    <w:p w:rsidR="000900CE" w:rsidRPr="00640BF7" w:rsidRDefault="000900CE" w:rsidP="00DB6E8E">
      <w:pPr>
        <w:spacing w:after="0" w:line="240" w:lineRule="auto"/>
        <w:jc w:val="both"/>
        <w:rPr>
          <w:rStyle w:val="s0"/>
          <w:rFonts w:ascii="Times New Roman" w:hAnsi="Times New Roman"/>
          <w:sz w:val="28"/>
          <w:szCs w:val="28"/>
          <w:lang w:val="kk-KZ"/>
        </w:rPr>
      </w:pPr>
      <w:r w:rsidRPr="00640BF7">
        <w:rPr>
          <w:rStyle w:val="s0"/>
          <w:rFonts w:ascii="Times New Roman" w:hAnsi="Times New Roman"/>
          <w:sz w:val="28"/>
          <w:szCs w:val="28"/>
          <w:lang w:val="kk-KZ"/>
        </w:rPr>
        <w:t xml:space="preserve">МАК төреағасы және диссертациялық кеңестің мүшелері, магистрантарды қорытындылау аттестациясының аяқталғаны және магистранттардың қортындылау аттестациясының нәтежесі жайлы біртұтас есеп жасап, оны екі аптаның ішінде ректорға ұсынады.  </w:t>
      </w:r>
    </w:p>
    <w:p w:rsidR="000900CE" w:rsidRPr="00640BF7" w:rsidRDefault="000900CE" w:rsidP="00DB6E8E">
      <w:pPr>
        <w:spacing w:after="0" w:line="240" w:lineRule="auto"/>
        <w:jc w:val="both"/>
        <w:rPr>
          <w:rStyle w:val="s0"/>
          <w:rFonts w:ascii="Times New Roman" w:hAnsi="Times New Roman"/>
          <w:sz w:val="28"/>
          <w:szCs w:val="28"/>
          <w:lang w:val="kk-KZ"/>
        </w:rPr>
      </w:pPr>
      <w:r w:rsidRPr="00640BF7">
        <w:rPr>
          <w:rStyle w:val="s0"/>
          <w:rFonts w:ascii="Times New Roman" w:hAnsi="Times New Roman"/>
          <w:sz w:val="28"/>
          <w:szCs w:val="28"/>
          <w:lang w:val="kk-KZ"/>
        </w:rPr>
        <w:t>Магистранттарды қортындылау аттестациясының нәтежесі, магистрлік диссертацияның қорғалғаны  жайлы есепке МАК төреағасы және диссертациялық кеңестің төреағасы қол қойып, оны жоғары оқу орнының ғалымдар кеңесінде тыңдалып, бекітіледі.</w:t>
      </w:r>
    </w:p>
    <w:p w:rsidR="000900CE" w:rsidRPr="00640BF7" w:rsidRDefault="000900CE" w:rsidP="00DB6E8E">
      <w:pPr>
        <w:spacing w:after="0" w:line="240" w:lineRule="auto"/>
        <w:jc w:val="both"/>
        <w:rPr>
          <w:rStyle w:val="s0"/>
          <w:rFonts w:ascii="Times New Roman" w:hAnsi="Times New Roman"/>
          <w:sz w:val="28"/>
          <w:szCs w:val="28"/>
          <w:lang w:val="kk-KZ"/>
        </w:rPr>
      </w:pPr>
      <w:r w:rsidRPr="00640BF7">
        <w:rPr>
          <w:rStyle w:val="s0"/>
          <w:rFonts w:ascii="Times New Roman" w:hAnsi="Times New Roman"/>
          <w:sz w:val="28"/>
          <w:szCs w:val="28"/>
          <w:lang w:val="kk-KZ"/>
        </w:rPr>
        <w:t>Магистратурада оқитын магистрантардың қорытынды аттестациялау нәтежесінен бір ай кейін мерзім ішінде, жоғары оқу орны, ҚР БҒМ – қорытынды аттестациялау нәтежесі туралы есеп береді РК.</w:t>
      </w: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rPr>
          <w:rFonts w:ascii="Times New Roman" w:hAnsi="Times New Roman"/>
          <w:color w:val="000000"/>
          <w:sz w:val="28"/>
          <w:szCs w:val="28"/>
          <w:lang w:val="kk-KZ"/>
        </w:rPr>
      </w:pPr>
    </w:p>
    <w:p w:rsidR="000900CE" w:rsidRPr="00640BF7" w:rsidRDefault="000900CE" w:rsidP="00DB6E8E">
      <w:pPr>
        <w:shd w:val="clear" w:color="auto" w:fill="FFFFFF"/>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spacing w:after="0" w:line="240" w:lineRule="auto"/>
        <w:jc w:val="both"/>
        <w:rPr>
          <w:rFonts w:ascii="Times New Roman" w:hAnsi="Times New Roman"/>
          <w:color w:val="000000"/>
          <w:sz w:val="28"/>
          <w:szCs w:val="28"/>
          <w:lang w:val="kk-KZ"/>
        </w:rPr>
      </w:pPr>
    </w:p>
    <w:p w:rsidR="000900CE" w:rsidRPr="00640BF7" w:rsidRDefault="000900CE" w:rsidP="00DB6E8E">
      <w:pPr>
        <w:tabs>
          <w:tab w:val="left" w:pos="540"/>
        </w:tabs>
        <w:autoSpaceDE w:val="0"/>
        <w:autoSpaceDN w:val="0"/>
        <w:adjustRightInd w:val="0"/>
        <w:spacing w:after="0" w:line="240" w:lineRule="auto"/>
        <w:jc w:val="both"/>
        <w:rPr>
          <w:rFonts w:ascii="Times New Roman" w:hAnsi="Times New Roman"/>
          <w:color w:val="000000"/>
          <w:sz w:val="28"/>
          <w:szCs w:val="28"/>
          <w:lang w:val="kk-KZ" w:eastAsia="ru-RU"/>
        </w:rPr>
      </w:pPr>
    </w:p>
    <w:p w:rsidR="000900CE" w:rsidRPr="00640BF7" w:rsidRDefault="000900CE" w:rsidP="00DB6E8E">
      <w:pPr>
        <w:tabs>
          <w:tab w:val="left" w:pos="540"/>
        </w:tabs>
        <w:autoSpaceDE w:val="0"/>
        <w:autoSpaceDN w:val="0"/>
        <w:adjustRightInd w:val="0"/>
        <w:spacing w:after="0" w:line="240" w:lineRule="auto"/>
        <w:jc w:val="both"/>
        <w:rPr>
          <w:rFonts w:ascii="Times New Roman" w:hAnsi="Times New Roman"/>
          <w:color w:val="000000"/>
          <w:sz w:val="28"/>
          <w:szCs w:val="28"/>
          <w:lang w:val="kk-KZ" w:eastAsia="ru-RU"/>
        </w:rPr>
      </w:pPr>
    </w:p>
    <w:p w:rsidR="000900CE" w:rsidRPr="00640BF7" w:rsidRDefault="000900CE" w:rsidP="00DB6E8E">
      <w:pPr>
        <w:tabs>
          <w:tab w:val="left" w:pos="540"/>
        </w:tabs>
        <w:autoSpaceDE w:val="0"/>
        <w:autoSpaceDN w:val="0"/>
        <w:adjustRightInd w:val="0"/>
        <w:spacing w:after="0" w:line="240" w:lineRule="auto"/>
        <w:jc w:val="both"/>
        <w:rPr>
          <w:rFonts w:ascii="Times New Roman" w:hAnsi="Times New Roman"/>
          <w:color w:val="000000"/>
          <w:sz w:val="28"/>
          <w:szCs w:val="28"/>
          <w:lang w:val="kk-KZ" w:eastAsia="ru-RU"/>
        </w:rPr>
      </w:pPr>
    </w:p>
    <w:p w:rsidR="000900CE" w:rsidRPr="00640BF7" w:rsidRDefault="000900CE" w:rsidP="00DB6E8E">
      <w:pPr>
        <w:tabs>
          <w:tab w:val="left" w:pos="540"/>
        </w:tabs>
        <w:autoSpaceDE w:val="0"/>
        <w:autoSpaceDN w:val="0"/>
        <w:adjustRightInd w:val="0"/>
        <w:spacing w:after="0" w:line="240" w:lineRule="auto"/>
        <w:jc w:val="both"/>
        <w:rPr>
          <w:rFonts w:ascii="Times New Roman" w:hAnsi="Times New Roman"/>
          <w:color w:val="000000"/>
          <w:sz w:val="28"/>
          <w:szCs w:val="28"/>
          <w:lang w:val="kk-KZ" w:eastAsia="ru-RU"/>
        </w:rPr>
      </w:pPr>
    </w:p>
    <w:p w:rsidR="000900CE" w:rsidRPr="00640BF7" w:rsidRDefault="000900CE" w:rsidP="00DB6E8E">
      <w:pPr>
        <w:tabs>
          <w:tab w:val="left" w:pos="540"/>
        </w:tabs>
        <w:autoSpaceDE w:val="0"/>
        <w:autoSpaceDN w:val="0"/>
        <w:adjustRightInd w:val="0"/>
        <w:spacing w:after="0" w:line="240" w:lineRule="auto"/>
        <w:jc w:val="both"/>
        <w:rPr>
          <w:rFonts w:ascii="Times New Roman" w:hAnsi="Times New Roman"/>
          <w:color w:val="000000"/>
          <w:sz w:val="28"/>
          <w:szCs w:val="28"/>
          <w:lang w:val="kk-KZ" w:eastAsia="ru-RU"/>
        </w:rPr>
      </w:pPr>
    </w:p>
    <w:p w:rsidR="000900CE" w:rsidRPr="00640BF7" w:rsidRDefault="000900CE" w:rsidP="00DB6E8E">
      <w:pPr>
        <w:tabs>
          <w:tab w:val="left" w:pos="540"/>
        </w:tabs>
        <w:autoSpaceDE w:val="0"/>
        <w:autoSpaceDN w:val="0"/>
        <w:adjustRightInd w:val="0"/>
        <w:spacing w:after="0" w:line="240" w:lineRule="auto"/>
        <w:jc w:val="both"/>
        <w:rPr>
          <w:rFonts w:ascii="Times New Roman" w:hAnsi="Times New Roman"/>
          <w:color w:val="000000"/>
          <w:sz w:val="28"/>
          <w:szCs w:val="28"/>
          <w:lang w:val="kk-KZ" w:eastAsia="ru-RU"/>
        </w:rPr>
      </w:pPr>
    </w:p>
    <w:p w:rsidR="000900CE" w:rsidRPr="00640BF7" w:rsidRDefault="000900CE" w:rsidP="00DB6E8E">
      <w:pPr>
        <w:tabs>
          <w:tab w:val="left" w:pos="540"/>
        </w:tabs>
        <w:autoSpaceDE w:val="0"/>
        <w:autoSpaceDN w:val="0"/>
        <w:adjustRightInd w:val="0"/>
        <w:spacing w:after="0" w:line="240" w:lineRule="auto"/>
        <w:jc w:val="both"/>
        <w:rPr>
          <w:rFonts w:ascii="Times New Roman" w:hAnsi="Times New Roman"/>
          <w:color w:val="000000"/>
          <w:sz w:val="28"/>
          <w:szCs w:val="28"/>
          <w:lang w:val="kk-KZ" w:eastAsia="ru-RU"/>
        </w:rPr>
      </w:pPr>
    </w:p>
    <w:sectPr w:rsidR="000900CE" w:rsidRPr="00640BF7" w:rsidSect="00A66F69">
      <w:pgSz w:w="12240" w:h="15840"/>
      <w:pgMar w:top="1134" w:right="850" w:bottom="1134" w:left="1701"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00CE" w:rsidRDefault="000900CE">
      <w:r>
        <w:separator/>
      </w:r>
    </w:p>
  </w:endnote>
  <w:endnote w:type="continuationSeparator" w:id="1">
    <w:p w:rsidR="000900CE" w:rsidRDefault="000900C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StarSymbol">
    <w:altName w:val="Times New Roman"/>
    <w:panose1 w:val="00000000000000000000"/>
    <w:charset w:val="CC"/>
    <w:family w:val="auto"/>
    <w:notTrueType/>
    <w:pitch w:val="default"/>
    <w:sig w:usb0="00000201" w:usb1="00000000" w:usb2="00000000" w:usb3="00000000" w:csb0="00000004" w:csb1="00000000"/>
  </w:font>
  <w:font w:name="Times New Roman(K)">
    <w:altName w:val="Times New Roman"/>
    <w:panose1 w:val="00000000000000000000"/>
    <w:charset w:val="CC"/>
    <w:family w:val="roman"/>
    <w:notTrueType/>
    <w:pitch w:val="variable"/>
    <w:sig w:usb0="00000203" w:usb1="00000000" w:usb2="00000000" w:usb3="00000000" w:csb0="0000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00CE" w:rsidRDefault="000900CE" w:rsidP="005272E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900CE" w:rsidRDefault="000900C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00CE" w:rsidRDefault="000900CE" w:rsidP="002E5E8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0900CE" w:rsidRDefault="000900C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00CE" w:rsidRDefault="000900CE">
      <w:r>
        <w:separator/>
      </w:r>
    </w:p>
  </w:footnote>
  <w:footnote w:type="continuationSeparator" w:id="1">
    <w:p w:rsidR="000900CE" w:rsidRDefault="000900C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F1389A3C"/>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2CD08D08"/>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A2422FE0"/>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81C47AA"/>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D6F0780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62F4B09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8CC8EB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456BCE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684224B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FE7A407C"/>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1">
    <w:nsid w:val="00000002"/>
    <w:multiLevelType w:val="singleLevel"/>
    <w:tmpl w:val="00000002"/>
    <w:name w:val="WW8Num2"/>
    <w:lvl w:ilvl="0">
      <w:start w:val="1"/>
      <w:numFmt w:val="decimal"/>
      <w:lvlText w:val="%1."/>
      <w:lvlJc w:val="left"/>
      <w:pPr>
        <w:tabs>
          <w:tab w:val="num" w:pos="360"/>
        </w:tabs>
        <w:ind w:left="360" w:hanging="360"/>
      </w:pPr>
      <w:rPr>
        <w:rFonts w:cs="Times New Roman"/>
      </w:rPr>
    </w:lvl>
  </w:abstractNum>
  <w:abstractNum w:abstractNumId="12">
    <w:nsid w:val="00000004"/>
    <w:multiLevelType w:val="singleLevel"/>
    <w:tmpl w:val="00000004"/>
    <w:name w:val="WW8Num4"/>
    <w:lvl w:ilvl="0">
      <w:start w:val="1"/>
      <w:numFmt w:val="decimal"/>
      <w:lvlText w:val="%1)"/>
      <w:lvlJc w:val="left"/>
      <w:pPr>
        <w:tabs>
          <w:tab w:val="num" w:pos="720"/>
        </w:tabs>
        <w:ind w:left="720" w:hanging="360"/>
      </w:pPr>
      <w:rPr>
        <w:rFonts w:cs="Times New Roman"/>
      </w:rPr>
    </w:lvl>
  </w:abstractNum>
  <w:abstractNum w:abstractNumId="13">
    <w:nsid w:val="0B82339F"/>
    <w:multiLevelType w:val="hybridMultilevel"/>
    <w:tmpl w:val="51BC0B90"/>
    <w:lvl w:ilvl="0" w:tplc="CE30C4F8">
      <w:start w:val="8"/>
      <w:numFmt w:val="decimal"/>
      <w:lvlText w:val="%1."/>
      <w:lvlJc w:val="left"/>
      <w:pPr>
        <w:tabs>
          <w:tab w:val="num" w:pos="947"/>
        </w:tabs>
        <w:ind w:left="947" w:hanging="114"/>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nsid w:val="2883555C"/>
    <w:multiLevelType w:val="hybridMultilevel"/>
    <w:tmpl w:val="023E4FC0"/>
    <w:lvl w:ilvl="0" w:tplc="00203970">
      <w:start w:val="1"/>
      <w:numFmt w:val="decimal"/>
      <w:lvlText w:val="%1)"/>
      <w:lvlJc w:val="left"/>
      <w:pPr>
        <w:tabs>
          <w:tab w:val="num" w:pos="1170"/>
        </w:tabs>
        <w:ind w:left="1170" w:hanging="360"/>
      </w:pPr>
      <w:rPr>
        <w:rFonts w:cs="Times New Roman" w:hint="default"/>
      </w:rPr>
    </w:lvl>
    <w:lvl w:ilvl="1" w:tplc="04190019" w:tentative="1">
      <w:start w:val="1"/>
      <w:numFmt w:val="lowerLetter"/>
      <w:lvlText w:val="%2."/>
      <w:lvlJc w:val="left"/>
      <w:pPr>
        <w:tabs>
          <w:tab w:val="num" w:pos="1890"/>
        </w:tabs>
        <w:ind w:left="1890" w:hanging="360"/>
      </w:pPr>
      <w:rPr>
        <w:rFonts w:cs="Times New Roman"/>
      </w:rPr>
    </w:lvl>
    <w:lvl w:ilvl="2" w:tplc="0419001B" w:tentative="1">
      <w:start w:val="1"/>
      <w:numFmt w:val="lowerRoman"/>
      <w:lvlText w:val="%3."/>
      <w:lvlJc w:val="right"/>
      <w:pPr>
        <w:tabs>
          <w:tab w:val="num" w:pos="2610"/>
        </w:tabs>
        <w:ind w:left="2610" w:hanging="180"/>
      </w:pPr>
      <w:rPr>
        <w:rFonts w:cs="Times New Roman"/>
      </w:rPr>
    </w:lvl>
    <w:lvl w:ilvl="3" w:tplc="0419000F" w:tentative="1">
      <w:start w:val="1"/>
      <w:numFmt w:val="decimal"/>
      <w:lvlText w:val="%4."/>
      <w:lvlJc w:val="left"/>
      <w:pPr>
        <w:tabs>
          <w:tab w:val="num" w:pos="3330"/>
        </w:tabs>
        <w:ind w:left="3330" w:hanging="360"/>
      </w:pPr>
      <w:rPr>
        <w:rFonts w:cs="Times New Roman"/>
      </w:rPr>
    </w:lvl>
    <w:lvl w:ilvl="4" w:tplc="04190019" w:tentative="1">
      <w:start w:val="1"/>
      <w:numFmt w:val="lowerLetter"/>
      <w:lvlText w:val="%5."/>
      <w:lvlJc w:val="left"/>
      <w:pPr>
        <w:tabs>
          <w:tab w:val="num" w:pos="4050"/>
        </w:tabs>
        <w:ind w:left="4050" w:hanging="360"/>
      </w:pPr>
      <w:rPr>
        <w:rFonts w:cs="Times New Roman"/>
      </w:rPr>
    </w:lvl>
    <w:lvl w:ilvl="5" w:tplc="0419001B" w:tentative="1">
      <w:start w:val="1"/>
      <w:numFmt w:val="lowerRoman"/>
      <w:lvlText w:val="%6."/>
      <w:lvlJc w:val="right"/>
      <w:pPr>
        <w:tabs>
          <w:tab w:val="num" w:pos="4770"/>
        </w:tabs>
        <w:ind w:left="4770" w:hanging="180"/>
      </w:pPr>
      <w:rPr>
        <w:rFonts w:cs="Times New Roman"/>
      </w:rPr>
    </w:lvl>
    <w:lvl w:ilvl="6" w:tplc="0419000F" w:tentative="1">
      <w:start w:val="1"/>
      <w:numFmt w:val="decimal"/>
      <w:lvlText w:val="%7."/>
      <w:lvlJc w:val="left"/>
      <w:pPr>
        <w:tabs>
          <w:tab w:val="num" w:pos="5490"/>
        </w:tabs>
        <w:ind w:left="5490" w:hanging="360"/>
      </w:pPr>
      <w:rPr>
        <w:rFonts w:cs="Times New Roman"/>
      </w:rPr>
    </w:lvl>
    <w:lvl w:ilvl="7" w:tplc="04190019" w:tentative="1">
      <w:start w:val="1"/>
      <w:numFmt w:val="lowerLetter"/>
      <w:lvlText w:val="%8."/>
      <w:lvlJc w:val="left"/>
      <w:pPr>
        <w:tabs>
          <w:tab w:val="num" w:pos="6210"/>
        </w:tabs>
        <w:ind w:left="6210" w:hanging="360"/>
      </w:pPr>
      <w:rPr>
        <w:rFonts w:cs="Times New Roman"/>
      </w:rPr>
    </w:lvl>
    <w:lvl w:ilvl="8" w:tplc="0419001B" w:tentative="1">
      <w:start w:val="1"/>
      <w:numFmt w:val="lowerRoman"/>
      <w:lvlText w:val="%9."/>
      <w:lvlJc w:val="right"/>
      <w:pPr>
        <w:tabs>
          <w:tab w:val="num" w:pos="6930"/>
        </w:tabs>
        <w:ind w:left="6930" w:hanging="180"/>
      </w:pPr>
      <w:rPr>
        <w:rFonts w:cs="Times New Roman"/>
      </w:rPr>
    </w:lvl>
  </w:abstractNum>
  <w:abstractNum w:abstractNumId="15">
    <w:nsid w:val="2C9745CC"/>
    <w:multiLevelType w:val="singleLevel"/>
    <w:tmpl w:val="0419000F"/>
    <w:lvl w:ilvl="0">
      <w:start w:val="1"/>
      <w:numFmt w:val="decimal"/>
      <w:lvlText w:val="%1."/>
      <w:lvlJc w:val="left"/>
      <w:pPr>
        <w:tabs>
          <w:tab w:val="num" w:pos="720"/>
        </w:tabs>
        <w:ind w:left="720" w:hanging="360"/>
      </w:pPr>
      <w:rPr>
        <w:rFonts w:cs="Times New Roman"/>
      </w:rPr>
    </w:lvl>
  </w:abstractNum>
  <w:abstractNum w:abstractNumId="16">
    <w:nsid w:val="2EA77A94"/>
    <w:multiLevelType w:val="multilevel"/>
    <w:tmpl w:val="AEB83714"/>
    <w:lvl w:ilvl="0">
      <w:start w:val="5"/>
      <w:numFmt w:val="decimal"/>
      <w:lvlText w:val="%1"/>
      <w:lvlJc w:val="left"/>
      <w:pPr>
        <w:tabs>
          <w:tab w:val="num" w:pos="480"/>
        </w:tabs>
        <w:ind w:left="480" w:hanging="480"/>
      </w:pPr>
      <w:rPr>
        <w:rFonts w:cs="Times New Roman" w:hint="default"/>
      </w:rPr>
    </w:lvl>
    <w:lvl w:ilvl="1">
      <w:start w:val="21"/>
      <w:numFmt w:val="decimal"/>
      <w:lvlText w:val="%1.%2"/>
      <w:lvlJc w:val="left"/>
      <w:pPr>
        <w:tabs>
          <w:tab w:val="num" w:pos="1200"/>
        </w:tabs>
        <w:ind w:left="1200" w:hanging="48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3240"/>
        </w:tabs>
        <w:ind w:left="3240" w:hanging="108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5040"/>
        </w:tabs>
        <w:ind w:left="5040" w:hanging="144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840"/>
        </w:tabs>
        <w:ind w:left="6840" w:hanging="1800"/>
      </w:pPr>
      <w:rPr>
        <w:rFonts w:cs="Times New Roman" w:hint="default"/>
      </w:rPr>
    </w:lvl>
    <w:lvl w:ilvl="8">
      <w:start w:val="1"/>
      <w:numFmt w:val="decimal"/>
      <w:lvlText w:val="%1.%2.%3.%4.%5.%6.%7.%8.%9"/>
      <w:lvlJc w:val="left"/>
      <w:pPr>
        <w:tabs>
          <w:tab w:val="num" w:pos="7920"/>
        </w:tabs>
        <w:ind w:left="7920" w:hanging="2160"/>
      </w:pPr>
      <w:rPr>
        <w:rFonts w:cs="Times New Roman" w:hint="default"/>
      </w:rPr>
    </w:lvl>
  </w:abstractNum>
  <w:abstractNum w:abstractNumId="17">
    <w:nsid w:val="34C64791"/>
    <w:multiLevelType w:val="hybridMultilevel"/>
    <w:tmpl w:val="8F009D08"/>
    <w:lvl w:ilvl="0" w:tplc="E66082FC">
      <w:start w:val="4"/>
      <w:numFmt w:val="bullet"/>
      <w:lvlText w:val="-"/>
      <w:lvlJc w:val="left"/>
      <w:pPr>
        <w:tabs>
          <w:tab w:val="num" w:pos="1080"/>
        </w:tabs>
        <w:ind w:left="1080" w:hanging="360"/>
      </w:pPr>
      <w:rPr>
        <w:rFonts w:ascii="Times New Roman" w:eastAsia="Times New Roman" w:hAnsi="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8">
    <w:nsid w:val="431B276D"/>
    <w:multiLevelType w:val="multilevel"/>
    <w:tmpl w:val="502899F8"/>
    <w:lvl w:ilvl="0">
      <w:start w:val="5"/>
      <w:numFmt w:val="decimal"/>
      <w:lvlText w:val="%1"/>
      <w:lvlJc w:val="left"/>
      <w:pPr>
        <w:tabs>
          <w:tab w:val="num" w:pos="480"/>
        </w:tabs>
        <w:ind w:left="480" w:hanging="480"/>
      </w:pPr>
      <w:rPr>
        <w:rFonts w:cs="Times New Roman" w:hint="default"/>
      </w:rPr>
    </w:lvl>
    <w:lvl w:ilvl="1">
      <w:start w:val="25"/>
      <w:numFmt w:val="decimal"/>
      <w:lvlText w:val="%1.%2"/>
      <w:lvlJc w:val="left"/>
      <w:pPr>
        <w:tabs>
          <w:tab w:val="num" w:pos="1380"/>
        </w:tabs>
        <w:ind w:left="1380" w:hanging="480"/>
      </w:pPr>
      <w:rPr>
        <w:rFonts w:cs="Times New Roman" w:hint="default"/>
      </w:rPr>
    </w:lvl>
    <w:lvl w:ilvl="2">
      <w:start w:val="1"/>
      <w:numFmt w:val="decimal"/>
      <w:lvlText w:val="%1.%2.%3"/>
      <w:lvlJc w:val="left"/>
      <w:pPr>
        <w:tabs>
          <w:tab w:val="num" w:pos="2520"/>
        </w:tabs>
        <w:ind w:left="2520" w:hanging="720"/>
      </w:pPr>
      <w:rPr>
        <w:rFonts w:cs="Times New Roman" w:hint="default"/>
      </w:rPr>
    </w:lvl>
    <w:lvl w:ilvl="3">
      <w:start w:val="1"/>
      <w:numFmt w:val="decimal"/>
      <w:lvlText w:val="%1.%2.%3.%4"/>
      <w:lvlJc w:val="left"/>
      <w:pPr>
        <w:tabs>
          <w:tab w:val="num" w:pos="3780"/>
        </w:tabs>
        <w:ind w:left="3780" w:hanging="1080"/>
      </w:pPr>
      <w:rPr>
        <w:rFonts w:cs="Times New Roman" w:hint="default"/>
      </w:rPr>
    </w:lvl>
    <w:lvl w:ilvl="4">
      <w:start w:val="1"/>
      <w:numFmt w:val="decimal"/>
      <w:lvlText w:val="%1.%2.%3.%4.%5"/>
      <w:lvlJc w:val="left"/>
      <w:pPr>
        <w:tabs>
          <w:tab w:val="num" w:pos="4680"/>
        </w:tabs>
        <w:ind w:left="4680" w:hanging="1080"/>
      </w:pPr>
      <w:rPr>
        <w:rFonts w:cs="Times New Roman" w:hint="default"/>
      </w:rPr>
    </w:lvl>
    <w:lvl w:ilvl="5">
      <w:start w:val="1"/>
      <w:numFmt w:val="decimal"/>
      <w:lvlText w:val="%1.%2.%3.%4.%5.%6"/>
      <w:lvlJc w:val="left"/>
      <w:pPr>
        <w:tabs>
          <w:tab w:val="num" w:pos="5940"/>
        </w:tabs>
        <w:ind w:left="5940" w:hanging="1440"/>
      </w:pPr>
      <w:rPr>
        <w:rFonts w:cs="Times New Roman" w:hint="default"/>
      </w:rPr>
    </w:lvl>
    <w:lvl w:ilvl="6">
      <w:start w:val="1"/>
      <w:numFmt w:val="decimal"/>
      <w:lvlText w:val="%1.%2.%3.%4.%5.%6.%7"/>
      <w:lvlJc w:val="left"/>
      <w:pPr>
        <w:tabs>
          <w:tab w:val="num" w:pos="6840"/>
        </w:tabs>
        <w:ind w:left="6840" w:hanging="1440"/>
      </w:pPr>
      <w:rPr>
        <w:rFonts w:cs="Times New Roman" w:hint="default"/>
      </w:rPr>
    </w:lvl>
    <w:lvl w:ilvl="7">
      <w:start w:val="1"/>
      <w:numFmt w:val="decimal"/>
      <w:lvlText w:val="%1.%2.%3.%4.%5.%6.%7.%8"/>
      <w:lvlJc w:val="left"/>
      <w:pPr>
        <w:tabs>
          <w:tab w:val="num" w:pos="8100"/>
        </w:tabs>
        <w:ind w:left="8100" w:hanging="1800"/>
      </w:pPr>
      <w:rPr>
        <w:rFonts w:cs="Times New Roman" w:hint="default"/>
      </w:rPr>
    </w:lvl>
    <w:lvl w:ilvl="8">
      <w:start w:val="1"/>
      <w:numFmt w:val="decimal"/>
      <w:lvlText w:val="%1.%2.%3.%4.%5.%6.%7.%8.%9"/>
      <w:lvlJc w:val="left"/>
      <w:pPr>
        <w:tabs>
          <w:tab w:val="num" w:pos="9360"/>
        </w:tabs>
        <w:ind w:left="9360" w:hanging="2160"/>
      </w:pPr>
      <w:rPr>
        <w:rFonts w:cs="Times New Roman" w:hint="default"/>
      </w:rPr>
    </w:lvl>
  </w:abstractNum>
  <w:abstractNum w:abstractNumId="19">
    <w:nsid w:val="472C20B1"/>
    <w:multiLevelType w:val="multilevel"/>
    <w:tmpl w:val="BC0E1180"/>
    <w:lvl w:ilvl="0">
      <w:start w:val="5"/>
      <w:numFmt w:val="decimal"/>
      <w:lvlText w:val="%1"/>
      <w:lvlJc w:val="left"/>
      <w:pPr>
        <w:tabs>
          <w:tab w:val="num" w:pos="1695"/>
        </w:tabs>
        <w:ind w:left="1695" w:hanging="1695"/>
      </w:pPr>
      <w:rPr>
        <w:rFonts w:cs="Times New Roman" w:hint="default"/>
      </w:rPr>
    </w:lvl>
    <w:lvl w:ilvl="1">
      <w:start w:val="21"/>
      <w:numFmt w:val="decimal"/>
      <w:lvlText w:val="%1.%2"/>
      <w:lvlJc w:val="left"/>
      <w:pPr>
        <w:tabs>
          <w:tab w:val="num" w:pos="2404"/>
        </w:tabs>
        <w:ind w:left="2404" w:hanging="1695"/>
      </w:pPr>
      <w:rPr>
        <w:rFonts w:cs="Times New Roman" w:hint="default"/>
      </w:rPr>
    </w:lvl>
    <w:lvl w:ilvl="2">
      <w:start w:val="1"/>
      <w:numFmt w:val="decimal"/>
      <w:lvlText w:val="%1.%2.%3"/>
      <w:lvlJc w:val="left"/>
      <w:pPr>
        <w:tabs>
          <w:tab w:val="num" w:pos="3113"/>
        </w:tabs>
        <w:ind w:left="3113" w:hanging="1695"/>
      </w:pPr>
      <w:rPr>
        <w:rFonts w:cs="Times New Roman" w:hint="default"/>
      </w:rPr>
    </w:lvl>
    <w:lvl w:ilvl="3">
      <w:start w:val="1"/>
      <w:numFmt w:val="decimal"/>
      <w:lvlText w:val="%1.%2.%3.%4"/>
      <w:lvlJc w:val="left"/>
      <w:pPr>
        <w:tabs>
          <w:tab w:val="num" w:pos="3822"/>
        </w:tabs>
        <w:ind w:left="3822" w:hanging="1695"/>
      </w:pPr>
      <w:rPr>
        <w:rFonts w:cs="Times New Roman" w:hint="default"/>
      </w:rPr>
    </w:lvl>
    <w:lvl w:ilvl="4">
      <w:start w:val="1"/>
      <w:numFmt w:val="decimal"/>
      <w:lvlText w:val="%1.%2.%3.%4.%5"/>
      <w:lvlJc w:val="left"/>
      <w:pPr>
        <w:tabs>
          <w:tab w:val="num" w:pos="4531"/>
        </w:tabs>
        <w:ind w:left="4531" w:hanging="1695"/>
      </w:pPr>
      <w:rPr>
        <w:rFonts w:cs="Times New Roman" w:hint="default"/>
      </w:rPr>
    </w:lvl>
    <w:lvl w:ilvl="5">
      <w:start w:val="1"/>
      <w:numFmt w:val="decimal"/>
      <w:lvlText w:val="%1.%2.%3.%4.%5.%6"/>
      <w:lvlJc w:val="left"/>
      <w:pPr>
        <w:tabs>
          <w:tab w:val="num" w:pos="5240"/>
        </w:tabs>
        <w:ind w:left="5240" w:hanging="1695"/>
      </w:pPr>
      <w:rPr>
        <w:rFonts w:cs="Times New Roman" w:hint="default"/>
      </w:rPr>
    </w:lvl>
    <w:lvl w:ilvl="6">
      <w:start w:val="1"/>
      <w:numFmt w:val="decimal"/>
      <w:lvlText w:val="%1.%2.%3.%4.%5.%6.%7"/>
      <w:lvlJc w:val="left"/>
      <w:pPr>
        <w:tabs>
          <w:tab w:val="num" w:pos="5949"/>
        </w:tabs>
        <w:ind w:left="5949" w:hanging="1695"/>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832"/>
        </w:tabs>
        <w:ind w:left="7832" w:hanging="2160"/>
      </w:pPr>
      <w:rPr>
        <w:rFonts w:cs="Times New Roman" w:hint="default"/>
      </w:rPr>
    </w:lvl>
  </w:abstractNum>
  <w:abstractNum w:abstractNumId="20">
    <w:nsid w:val="541A4311"/>
    <w:multiLevelType w:val="multilevel"/>
    <w:tmpl w:val="523E6C60"/>
    <w:lvl w:ilvl="0">
      <w:start w:val="5"/>
      <w:numFmt w:val="decimal"/>
      <w:lvlText w:val="%1"/>
      <w:lvlJc w:val="left"/>
      <w:pPr>
        <w:tabs>
          <w:tab w:val="num" w:pos="810"/>
        </w:tabs>
        <w:ind w:left="810" w:hanging="810"/>
      </w:pPr>
      <w:rPr>
        <w:rFonts w:cs="Times New Roman" w:hint="default"/>
      </w:rPr>
    </w:lvl>
    <w:lvl w:ilvl="1">
      <w:start w:val="21"/>
      <w:numFmt w:val="decimal"/>
      <w:lvlText w:val="%1.%2"/>
      <w:lvlJc w:val="left"/>
      <w:pPr>
        <w:tabs>
          <w:tab w:val="num" w:pos="990"/>
        </w:tabs>
        <w:ind w:left="990" w:hanging="810"/>
      </w:pPr>
      <w:rPr>
        <w:rFonts w:cs="Times New Roman" w:hint="default"/>
      </w:rPr>
    </w:lvl>
    <w:lvl w:ilvl="2">
      <w:start w:val="1"/>
      <w:numFmt w:val="decimal"/>
      <w:lvlText w:val="%1.%2.%3"/>
      <w:lvlJc w:val="left"/>
      <w:pPr>
        <w:tabs>
          <w:tab w:val="num" w:pos="1170"/>
        </w:tabs>
        <w:ind w:left="1170" w:hanging="810"/>
      </w:pPr>
      <w:rPr>
        <w:rFonts w:cs="Times New Roman" w:hint="default"/>
      </w:rPr>
    </w:lvl>
    <w:lvl w:ilvl="3">
      <w:start w:val="1"/>
      <w:numFmt w:val="decimal"/>
      <w:lvlText w:val="%1.%2.%3.%4"/>
      <w:lvlJc w:val="left"/>
      <w:pPr>
        <w:tabs>
          <w:tab w:val="num" w:pos="1620"/>
        </w:tabs>
        <w:ind w:left="1620" w:hanging="1080"/>
      </w:pPr>
      <w:rPr>
        <w:rFonts w:cs="Times New Roman" w:hint="default"/>
      </w:rPr>
    </w:lvl>
    <w:lvl w:ilvl="4">
      <w:start w:val="1"/>
      <w:numFmt w:val="decimal"/>
      <w:lvlText w:val="%1.%2.%3.%4.%5"/>
      <w:lvlJc w:val="left"/>
      <w:pPr>
        <w:tabs>
          <w:tab w:val="num" w:pos="1800"/>
        </w:tabs>
        <w:ind w:left="1800" w:hanging="1080"/>
      </w:pPr>
      <w:rPr>
        <w:rFonts w:cs="Times New Roman" w:hint="default"/>
      </w:rPr>
    </w:lvl>
    <w:lvl w:ilvl="5">
      <w:start w:val="1"/>
      <w:numFmt w:val="decimal"/>
      <w:lvlText w:val="%1.%2.%3.%4.%5.%6"/>
      <w:lvlJc w:val="left"/>
      <w:pPr>
        <w:tabs>
          <w:tab w:val="num" w:pos="2340"/>
        </w:tabs>
        <w:ind w:left="2340" w:hanging="1440"/>
      </w:pPr>
      <w:rPr>
        <w:rFonts w:cs="Times New Roman" w:hint="default"/>
      </w:rPr>
    </w:lvl>
    <w:lvl w:ilvl="6">
      <w:start w:val="1"/>
      <w:numFmt w:val="decimal"/>
      <w:lvlText w:val="%1.%2.%3.%4.%5.%6.%7"/>
      <w:lvlJc w:val="left"/>
      <w:pPr>
        <w:tabs>
          <w:tab w:val="num" w:pos="2520"/>
        </w:tabs>
        <w:ind w:left="2520" w:hanging="1440"/>
      </w:pPr>
      <w:rPr>
        <w:rFonts w:cs="Times New Roman" w:hint="default"/>
      </w:rPr>
    </w:lvl>
    <w:lvl w:ilvl="7">
      <w:start w:val="1"/>
      <w:numFmt w:val="decimal"/>
      <w:lvlText w:val="%1.%2.%3.%4.%5.%6.%7.%8"/>
      <w:lvlJc w:val="left"/>
      <w:pPr>
        <w:tabs>
          <w:tab w:val="num" w:pos="3060"/>
        </w:tabs>
        <w:ind w:left="3060" w:hanging="1800"/>
      </w:pPr>
      <w:rPr>
        <w:rFonts w:cs="Times New Roman" w:hint="default"/>
      </w:rPr>
    </w:lvl>
    <w:lvl w:ilvl="8">
      <w:start w:val="1"/>
      <w:numFmt w:val="decimal"/>
      <w:lvlText w:val="%1.%2.%3.%4.%5.%6.%7.%8.%9"/>
      <w:lvlJc w:val="left"/>
      <w:pPr>
        <w:tabs>
          <w:tab w:val="num" w:pos="3600"/>
        </w:tabs>
        <w:ind w:left="3600" w:hanging="2160"/>
      </w:pPr>
      <w:rPr>
        <w:rFonts w:cs="Times New Roman" w:hint="default"/>
      </w:rPr>
    </w:lvl>
  </w:abstractNum>
  <w:abstractNum w:abstractNumId="21">
    <w:nsid w:val="57FD3DE5"/>
    <w:multiLevelType w:val="hybridMultilevel"/>
    <w:tmpl w:val="5360DDDC"/>
    <w:lvl w:ilvl="0" w:tplc="6F0EC634">
      <w:start w:val="1"/>
      <w:numFmt w:val="decimal"/>
      <w:lvlText w:val="%1."/>
      <w:lvlJc w:val="left"/>
      <w:pPr>
        <w:tabs>
          <w:tab w:val="num" w:pos="947"/>
        </w:tabs>
        <w:ind w:left="947" w:hanging="114"/>
      </w:pPr>
      <w:rPr>
        <w:rFonts w:cs="Times New Roman" w:hint="default"/>
      </w:rPr>
    </w:lvl>
    <w:lvl w:ilvl="1" w:tplc="028867F0">
      <w:start w:val="5"/>
      <w:numFmt w:val="bullet"/>
      <w:lvlText w:val="-"/>
      <w:lvlJc w:val="left"/>
      <w:pPr>
        <w:tabs>
          <w:tab w:val="num" w:pos="1440"/>
        </w:tabs>
        <w:ind w:left="1440" w:hanging="360"/>
      </w:pPr>
      <w:rPr>
        <w:rFonts w:ascii="Times New Roman" w:eastAsia="Times New Roman" w:hAnsi="Times New Roman" w:hint="default"/>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nsid w:val="6B322EC2"/>
    <w:multiLevelType w:val="hybridMultilevel"/>
    <w:tmpl w:val="CF2E9208"/>
    <w:lvl w:ilvl="0" w:tplc="3E328550">
      <w:start w:val="3"/>
      <w:numFmt w:val="bullet"/>
      <w:lvlText w:val="-"/>
      <w:lvlJc w:val="left"/>
      <w:pPr>
        <w:tabs>
          <w:tab w:val="num" w:pos="1080"/>
        </w:tabs>
        <w:ind w:left="1080" w:hanging="360"/>
      </w:pPr>
      <w:rPr>
        <w:rFonts w:ascii="Times New Roman" w:eastAsia="Times New Roman" w:hAnsi="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nsid w:val="7E1C4354"/>
    <w:multiLevelType w:val="hybridMultilevel"/>
    <w:tmpl w:val="A642BAF6"/>
    <w:lvl w:ilvl="0" w:tplc="49D295DC">
      <w:numFmt w:val="bullet"/>
      <w:lvlText w:val="-"/>
      <w:lvlJc w:val="left"/>
      <w:pPr>
        <w:tabs>
          <w:tab w:val="num" w:pos="1635"/>
        </w:tabs>
        <w:ind w:left="1635" w:hanging="915"/>
      </w:pPr>
      <w:rPr>
        <w:rFonts w:ascii="Times New Roman" w:eastAsia="Times New Roman" w:hAnsi="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num w:numId="1">
    <w:abstractNumId w:val="23"/>
  </w:num>
  <w:num w:numId="2">
    <w:abstractNumId w:val="22"/>
  </w:num>
  <w:num w:numId="3">
    <w:abstractNumId w:val="17"/>
  </w:num>
  <w:num w:numId="4">
    <w:abstractNumId w:val="12"/>
    <w:lvlOverride w:ilvl="0">
      <w:startOverride w:val="1"/>
    </w:lvlOverride>
  </w:num>
  <w:num w:numId="5">
    <w:abstractNumId w:val="19"/>
  </w:num>
  <w:num w:numId="6">
    <w:abstractNumId w:val="20"/>
  </w:num>
  <w:num w:numId="7">
    <w:abstractNumId w:val="16"/>
  </w:num>
  <w:num w:numId="8">
    <w:abstractNumId w:val="14"/>
  </w:num>
  <w:num w:numId="9">
    <w:abstractNumId w:val="18"/>
  </w:num>
  <w:num w:numId="10">
    <w:abstractNumId w:val="15"/>
  </w:num>
  <w:num w:numId="11">
    <w:abstractNumId w:val="13"/>
  </w:num>
  <w:num w:numId="12">
    <w:abstractNumId w:val="21"/>
  </w:num>
  <w:num w:numId="13">
    <w:abstractNumId w:val="10"/>
  </w:num>
  <w:num w:numId="14">
    <w:abstractNumId w:val="11"/>
    <w:lvlOverride w:ilvl="0">
      <w:startOverride w:val="1"/>
    </w:lvlOverride>
  </w:num>
  <w:num w:numId="15">
    <w:abstractNumId w:val="9"/>
  </w:num>
  <w:num w:numId="16">
    <w:abstractNumId w:val="7"/>
  </w:num>
  <w:num w:numId="17">
    <w:abstractNumId w:val="6"/>
  </w:num>
  <w:num w:numId="18">
    <w:abstractNumId w:val="5"/>
  </w:num>
  <w:num w:numId="19">
    <w:abstractNumId w:val="4"/>
  </w:num>
  <w:num w:numId="20">
    <w:abstractNumId w:val="8"/>
  </w:num>
  <w:num w:numId="21">
    <w:abstractNumId w:val="3"/>
  </w:num>
  <w:num w:numId="22">
    <w:abstractNumId w:val="2"/>
  </w:num>
  <w:num w:numId="23">
    <w:abstractNumId w:val="1"/>
  </w:num>
  <w:num w:numId="2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E5E97"/>
    <w:rsid w:val="00005396"/>
    <w:rsid w:val="00016239"/>
    <w:rsid w:val="00027FB4"/>
    <w:rsid w:val="000454F5"/>
    <w:rsid w:val="00054BC0"/>
    <w:rsid w:val="000552E3"/>
    <w:rsid w:val="000900CE"/>
    <w:rsid w:val="00096BBE"/>
    <w:rsid w:val="00097111"/>
    <w:rsid w:val="000A73AB"/>
    <w:rsid w:val="000B0EF8"/>
    <w:rsid w:val="000B1EB5"/>
    <w:rsid w:val="000C6C89"/>
    <w:rsid w:val="000D51FB"/>
    <w:rsid w:val="000D52CE"/>
    <w:rsid w:val="000E4864"/>
    <w:rsid w:val="000E61B0"/>
    <w:rsid w:val="000E7E02"/>
    <w:rsid w:val="000F0D3A"/>
    <w:rsid w:val="001005B5"/>
    <w:rsid w:val="0010757B"/>
    <w:rsid w:val="001109B4"/>
    <w:rsid w:val="001117DC"/>
    <w:rsid w:val="001302D8"/>
    <w:rsid w:val="001423DC"/>
    <w:rsid w:val="001439EF"/>
    <w:rsid w:val="001540F4"/>
    <w:rsid w:val="00154949"/>
    <w:rsid w:val="0016474B"/>
    <w:rsid w:val="001653CF"/>
    <w:rsid w:val="00172B6E"/>
    <w:rsid w:val="00172D6E"/>
    <w:rsid w:val="00185DD5"/>
    <w:rsid w:val="001B15C9"/>
    <w:rsid w:val="001B4ED0"/>
    <w:rsid w:val="001D747F"/>
    <w:rsid w:val="001E22B5"/>
    <w:rsid w:val="001F026B"/>
    <w:rsid w:val="00226F7A"/>
    <w:rsid w:val="0023258D"/>
    <w:rsid w:val="00235B6C"/>
    <w:rsid w:val="00242D76"/>
    <w:rsid w:val="00244F86"/>
    <w:rsid w:val="00263B68"/>
    <w:rsid w:val="00270DC1"/>
    <w:rsid w:val="00276E88"/>
    <w:rsid w:val="00283E76"/>
    <w:rsid w:val="002A03FE"/>
    <w:rsid w:val="002A051E"/>
    <w:rsid w:val="002A0DA7"/>
    <w:rsid w:val="002A45A0"/>
    <w:rsid w:val="002A6470"/>
    <w:rsid w:val="002C2A06"/>
    <w:rsid w:val="002D4E34"/>
    <w:rsid w:val="002E5E81"/>
    <w:rsid w:val="002F1F9A"/>
    <w:rsid w:val="003063F4"/>
    <w:rsid w:val="00312DE6"/>
    <w:rsid w:val="00320B11"/>
    <w:rsid w:val="00323310"/>
    <w:rsid w:val="0033131A"/>
    <w:rsid w:val="00331967"/>
    <w:rsid w:val="003322C8"/>
    <w:rsid w:val="00353B80"/>
    <w:rsid w:val="00377B99"/>
    <w:rsid w:val="00385308"/>
    <w:rsid w:val="0038626E"/>
    <w:rsid w:val="003A0D8C"/>
    <w:rsid w:val="003A40CC"/>
    <w:rsid w:val="003A6BD4"/>
    <w:rsid w:val="003B574B"/>
    <w:rsid w:val="003C19C1"/>
    <w:rsid w:val="003C262C"/>
    <w:rsid w:val="003C54E6"/>
    <w:rsid w:val="003D003B"/>
    <w:rsid w:val="003F486F"/>
    <w:rsid w:val="003F5FC7"/>
    <w:rsid w:val="003F66DF"/>
    <w:rsid w:val="003F7B41"/>
    <w:rsid w:val="00402943"/>
    <w:rsid w:val="00410801"/>
    <w:rsid w:val="00411E31"/>
    <w:rsid w:val="0042065A"/>
    <w:rsid w:val="004236AF"/>
    <w:rsid w:val="00424C81"/>
    <w:rsid w:val="00427C36"/>
    <w:rsid w:val="004408BA"/>
    <w:rsid w:val="004437B9"/>
    <w:rsid w:val="00455259"/>
    <w:rsid w:val="00455DCD"/>
    <w:rsid w:val="00472472"/>
    <w:rsid w:val="00472B4F"/>
    <w:rsid w:val="00495841"/>
    <w:rsid w:val="004A5A21"/>
    <w:rsid w:val="004A645F"/>
    <w:rsid w:val="004B4353"/>
    <w:rsid w:val="004C7A45"/>
    <w:rsid w:val="004D0343"/>
    <w:rsid w:val="004D1A2E"/>
    <w:rsid w:val="004E13F9"/>
    <w:rsid w:val="004E1D1E"/>
    <w:rsid w:val="004E5E97"/>
    <w:rsid w:val="004F67E2"/>
    <w:rsid w:val="0050125B"/>
    <w:rsid w:val="00504F68"/>
    <w:rsid w:val="00505F1C"/>
    <w:rsid w:val="00512332"/>
    <w:rsid w:val="00512CE8"/>
    <w:rsid w:val="0051319E"/>
    <w:rsid w:val="005158A3"/>
    <w:rsid w:val="005272E0"/>
    <w:rsid w:val="00535372"/>
    <w:rsid w:val="00536406"/>
    <w:rsid w:val="00546BB0"/>
    <w:rsid w:val="00555B0C"/>
    <w:rsid w:val="00573C76"/>
    <w:rsid w:val="005827BF"/>
    <w:rsid w:val="00583EF4"/>
    <w:rsid w:val="00595E78"/>
    <w:rsid w:val="005A137A"/>
    <w:rsid w:val="005B04B8"/>
    <w:rsid w:val="005B6A49"/>
    <w:rsid w:val="005C6C50"/>
    <w:rsid w:val="005E12B1"/>
    <w:rsid w:val="005E14E9"/>
    <w:rsid w:val="005F396C"/>
    <w:rsid w:val="00631C08"/>
    <w:rsid w:val="00631FE8"/>
    <w:rsid w:val="00640BF7"/>
    <w:rsid w:val="00647FE4"/>
    <w:rsid w:val="00652D9F"/>
    <w:rsid w:val="006558D0"/>
    <w:rsid w:val="0067141A"/>
    <w:rsid w:val="00683F30"/>
    <w:rsid w:val="00684C7F"/>
    <w:rsid w:val="00684F7A"/>
    <w:rsid w:val="0068543A"/>
    <w:rsid w:val="00696F1A"/>
    <w:rsid w:val="00697882"/>
    <w:rsid w:val="006A3B61"/>
    <w:rsid w:val="006C4A69"/>
    <w:rsid w:val="006D2494"/>
    <w:rsid w:val="006E083A"/>
    <w:rsid w:val="006F2D05"/>
    <w:rsid w:val="00706747"/>
    <w:rsid w:val="007106D8"/>
    <w:rsid w:val="007222A8"/>
    <w:rsid w:val="00743479"/>
    <w:rsid w:val="00745B30"/>
    <w:rsid w:val="007465F5"/>
    <w:rsid w:val="0075078B"/>
    <w:rsid w:val="00755855"/>
    <w:rsid w:val="0076061C"/>
    <w:rsid w:val="007627A6"/>
    <w:rsid w:val="0076600C"/>
    <w:rsid w:val="00780191"/>
    <w:rsid w:val="007A0B9E"/>
    <w:rsid w:val="007B4584"/>
    <w:rsid w:val="007B5D40"/>
    <w:rsid w:val="007C6D79"/>
    <w:rsid w:val="007D51F2"/>
    <w:rsid w:val="007E051A"/>
    <w:rsid w:val="007E16C6"/>
    <w:rsid w:val="008004D6"/>
    <w:rsid w:val="0080537E"/>
    <w:rsid w:val="00806B86"/>
    <w:rsid w:val="00815D06"/>
    <w:rsid w:val="008161F7"/>
    <w:rsid w:val="008203D4"/>
    <w:rsid w:val="00824B42"/>
    <w:rsid w:val="00832BA3"/>
    <w:rsid w:val="00833A85"/>
    <w:rsid w:val="008409D0"/>
    <w:rsid w:val="008722CF"/>
    <w:rsid w:val="008744DF"/>
    <w:rsid w:val="008872EB"/>
    <w:rsid w:val="00892593"/>
    <w:rsid w:val="008A6709"/>
    <w:rsid w:val="008B0D77"/>
    <w:rsid w:val="008B64CE"/>
    <w:rsid w:val="008C12E0"/>
    <w:rsid w:val="008C2A72"/>
    <w:rsid w:val="008D3BA6"/>
    <w:rsid w:val="008D64A7"/>
    <w:rsid w:val="008D775B"/>
    <w:rsid w:val="008F4990"/>
    <w:rsid w:val="008F5B7A"/>
    <w:rsid w:val="00942556"/>
    <w:rsid w:val="0095328F"/>
    <w:rsid w:val="00963A07"/>
    <w:rsid w:val="00971155"/>
    <w:rsid w:val="009718AC"/>
    <w:rsid w:val="00977C31"/>
    <w:rsid w:val="009A7511"/>
    <w:rsid w:val="009B13CE"/>
    <w:rsid w:val="009B40C0"/>
    <w:rsid w:val="009B5423"/>
    <w:rsid w:val="009C4830"/>
    <w:rsid w:val="009D27FD"/>
    <w:rsid w:val="009D421B"/>
    <w:rsid w:val="009D7717"/>
    <w:rsid w:val="009F5DAE"/>
    <w:rsid w:val="00A0509C"/>
    <w:rsid w:val="00A1445B"/>
    <w:rsid w:val="00A245CF"/>
    <w:rsid w:val="00A66F69"/>
    <w:rsid w:val="00A706C3"/>
    <w:rsid w:val="00A7418B"/>
    <w:rsid w:val="00A80FD9"/>
    <w:rsid w:val="00A8505D"/>
    <w:rsid w:val="00A911C9"/>
    <w:rsid w:val="00AA4D34"/>
    <w:rsid w:val="00AA4E83"/>
    <w:rsid w:val="00AB0EE5"/>
    <w:rsid w:val="00AC17A7"/>
    <w:rsid w:val="00AC185F"/>
    <w:rsid w:val="00AC2107"/>
    <w:rsid w:val="00AC6329"/>
    <w:rsid w:val="00AD60FA"/>
    <w:rsid w:val="00AD7B4F"/>
    <w:rsid w:val="00AE66C6"/>
    <w:rsid w:val="00AF606E"/>
    <w:rsid w:val="00B0067B"/>
    <w:rsid w:val="00B015DA"/>
    <w:rsid w:val="00B325B0"/>
    <w:rsid w:val="00B42FC9"/>
    <w:rsid w:val="00B5594B"/>
    <w:rsid w:val="00B57B97"/>
    <w:rsid w:val="00B779B3"/>
    <w:rsid w:val="00B8455E"/>
    <w:rsid w:val="00BA1BC1"/>
    <w:rsid w:val="00BA3DA8"/>
    <w:rsid w:val="00BB183E"/>
    <w:rsid w:val="00BB6793"/>
    <w:rsid w:val="00BD65EA"/>
    <w:rsid w:val="00BE07EC"/>
    <w:rsid w:val="00BE219A"/>
    <w:rsid w:val="00BE317E"/>
    <w:rsid w:val="00BF22CE"/>
    <w:rsid w:val="00C3400D"/>
    <w:rsid w:val="00C36D3F"/>
    <w:rsid w:val="00C46493"/>
    <w:rsid w:val="00C46B1F"/>
    <w:rsid w:val="00C474BA"/>
    <w:rsid w:val="00C47E77"/>
    <w:rsid w:val="00C61AC8"/>
    <w:rsid w:val="00C74552"/>
    <w:rsid w:val="00C908DB"/>
    <w:rsid w:val="00CB2AE4"/>
    <w:rsid w:val="00CC03B9"/>
    <w:rsid w:val="00CD07F6"/>
    <w:rsid w:val="00CD380A"/>
    <w:rsid w:val="00CD5C21"/>
    <w:rsid w:val="00CE4769"/>
    <w:rsid w:val="00D3532A"/>
    <w:rsid w:val="00D378A8"/>
    <w:rsid w:val="00D447FD"/>
    <w:rsid w:val="00D53077"/>
    <w:rsid w:val="00D56637"/>
    <w:rsid w:val="00D66114"/>
    <w:rsid w:val="00D70464"/>
    <w:rsid w:val="00D77C47"/>
    <w:rsid w:val="00D83B4A"/>
    <w:rsid w:val="00D844E8"/>
    <w:rsid w:val="00DB1836"/>
    <w:rsid w:val="00DB6E8E"/>
    <w:rsid w:val="00DD3276"/>
    <w:rsid w:val="00DE21B5"/>
    <w:rsid w:val="00DE30EC"/>
    <w:rsid w:val="00DF5D0D"/>
    <w:rsid w:val="00E3114D"/>
    <w:rsid w:val="00E64860"/>
    <w:rsid w:val="00E74E54"/>
    <w:rsid w:val="00E758E3"/>
    <w:rsid w:val="00E86625"/>
    <w:rsid w:val="00EA67C2"/>
    <w:rsid w:val="00EB08ED"/>
    <w:rsid w:val="00ED0D43"/>
    <w:rsid w:val="00EE604B"/>
    <w:rsid w:val="00EF1D6B"/>
    <w:rsid w:val="00EF4173"/>
    <w:rsid w:val="00F2061F"/>
    <w:rsid w:val="00F32764"/>
    <w:rsid w:val="00F4608D"/>
    <w:rsid w:val="00F47CA2"/>
    <w:rsid w:val="00F536AD"/>
    <w:rsid w:val="00F547B7"/>
    <w:rsid w:val="00F6283B"/>
    <w:rsid w:val="00F66363"/>
    <w:rsid w:val="00F7008F"/>
    <w:rsid w:val="00F72677"/>
    <w:rsid w:val="00F96F3A"/>
    <w:rsid w:val="00FA0AE8"/>
    <w:rsid w:val="00FA3E6F"/>
    <w:rsid w:val="00FA49DA"/>
    <w:rsid w:val="00FA5EB0"/>
    <w:rsid w:val="00FC2F6C"/>
    <w:rsid w:val="00FC509D"/>
    <w:rsid w:val="00FC5E88"/>
    <w:rsid w:val="00FD58D7"/>
    <w:rsid w:val="00FE2CB2"/>
    <w:rsid w:val="00FF4607"/>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775B"/>
    <w:pPr>
      <w:spacing w:after="200" w:line="276" w:lineRule="auto"/>
    </w:pPr>
    <w:rPr>
      <w:lang w:eastAsia="en-US"/>
    </w:rPr>
  </w:style>
  <w:style w:type="paragraph" w:styleId="Heading1">
    <w:name w:val="heading 1"/>
    <w:basedOn w:val="Normal"/>
    <w:next w:val="Normal"/>
    <w:link w:val="Heading1Char"/>
    <w:uiPriority w:val="99"/>
    <w:qFormat/>
    <w:locked/>
    <w:rsid w:val="00CD07F6"/>
    <w:pPr>
      <w:keepNext/>
      <w:spacing w:after="0" w:line="240" w:lineRule="auto"/>
      <w:jc w:val="center"/>
      <w:outlineLvl w:val="0"/>
    </w:pPr>
    <w:rPr>
      <w:b/>
      <w:sz w:val="28"/>
      <w:szCs w:val="20"/>
      <w:lang w:eastAsia="ru-RU"/>
    </w:rPr>
  </w:style>
  <w:style w:type="paragraph" w:styleId="Heading2">
    <w:name w:val="heading 2"/>
    <w:basedOn w:val="Normal"/>
    <w:next w:val="Normal"/>
    <w:link w:val="Heading2Char"/>
    <w:uiPriority w:val="99"/>
    <w:qFormat/>
    <w:locked/>
    <w:rsid w:val="00CD07F6"/>
    <w:pPr>
      <w:keepNext/>
      <w:spacing w:before="240" w:after="60" w:line="240" w:lineRule="auto"/>
      <w:outlineLvl w:val="1"/>
    </w:pPr>
    <w:rPr>
      <w:rFonts w:ascii="Arial" w:hAnsi="Arial" w:cs="Arial"/>
      <w:b/>
      <w:bCs/>
      <w:i/>
      <w:iCs/>
      <w:sz w:val="28"/>
      <w:szCs w:val="28"/>
      <w:lang w:eastAsia="ru-RU"/>
    </w:rPr>
  </w:style>
  <w:style w:type="paragraph" w:styleId="Heading3">
    <w:name w:val="heading 3"/>
    <w:basedOn w:val="Normal"/>
    <w:next w:val="Normal"/>
    <w:link w:val="Heading3Char"/>
    <w:uiPriority w:val="99"/>
    <w:qFormat/>
    <w:locked/>
    <w:rsid w:val="00CD07F6"/>
    <w:pPr>
      <w:keepNext/>
      <w:spacing w:before="240" w:after="60" w:line="240" w:lineRule="auto"/>
      <w:outlineLvl w:val="2"/>
    </w:pPr>
    <w:rPr>
      <w:rFonts w:ascii="Arial" w:hAnsi="Arial" w:cs="Arial"/>
      <w:b/>
      <w:bCs/>
      <w:sz w:val="26"/>
      <w:szCs w:val="26"/>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C2A06"/>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sid w:val="002C2A06"/>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semiHidden/>
    <w:locked/>
    <w:rsid w:val="002C2A06"/>
    <w:rPr>
      <w:rFonts w:ascii="Cambria" w:hAnsi="Cambria" w:cs="Times New Roman"/>
      <w:b/>
      <w:bCs/>
      <w:sz w:val="26"/>
      <w:szCs w:val="26"/>
      <w:lang w:eastAsia="en-US"/>
    </w:rPr>
  </w:style>
  <w:style w:type="character" w:customStyle="1" w:styleId="WW8Num7z0">
    <w:name w:val="WW8Num7z0"/>
    <w:uiPriority w:val="99"/>
    <w:rsid w:val="005158A3"/>
    <w:rPr>
      <w:rFonts w:ascii="StarSymbol" w:hAnsi="StarSymbol"/>
    </w:rPr>
  </w:style>
  <w:style w:type="paragraph" w:styleId="BodyText">
    <w:name w:val="Body Text"/>
    <w:basedOn w:val="Normal"/>
    <w:link w:val="BodyTextChar"/>
    <w:uiPriority w:val="99"/>
    <w:rsid w:val="00CD07F6"/>
    <w:pPr>
      <w:spacing w:after="120" w:line="240" w:lineRule="auto"/>
    </w:pPr>
    <w:rPr>
      <w:sz w:val="24"/>
      <w:szCs w:val="24"/>
      <w:lang w:eastAsia="ru-RU"/>
    </w:rPr>
  </w:style>
  <w:style w:type="character" w:customStyle="1" w:styleId="BodyTextChar">
    <w:name w:val="Body Text Char"/>
    <w:basedOn w:val="DefaultParagraphFont"/>
    <w:link w:val="BodyText"/>
    <w:uiPriority w:val="99"/>
    <w:semiHidden/>
    <w:locked/>
    <w:rsid w:val="002C2A06"/>
    <w:rPr>
      <w:rFonts w:cs="Times New Roman"/>
      <w:lang w:eastAsia="en-US"/>
    </w:rPr>
  </w:style>
  <w:style w:type="paragraph" w:styleId="BodyTextIndent">
    <w:name w:val="Body Text Indent"/>
    <w:basedOn w:val="Normal"/>
    <w:link w:val="BodyTextIndentChar"/>
    <w:uiPriority w:val="99"/>
    <w:rsid w:val="00CD07F6"/>
    <w:pPr>
      <w:spacing w:after="120" w:line="240" w:lineRule="auto"/>
      <w:ind w:left="283"/>
    </w:pPr>
    <w:rPr>
      <w:sz w:val="24"/>
      <w:szCs w:val="24"/>
      <w:lang w:eastAsia="ru-RU"/>
    </w:rPr>
  </w:style>
  <w:style w:type="character" w:customStyle="1" w:styleId="BodyTextIndentChar">
    <w:name w:val="Body Text Indent Char"/>
    <w:basedOn w:val="DefaultParagraphFont"/>
    <w:link w:val="BodyTextIndent"/>
    <w:uiPriority w:val="99"/>
    <w:semiHidden/>
    <w:locked/>
    <w:rsid w:val="002C2A06"/>
    <w:rPr>
      <w:rFonts w:cs="Times New Roman"/>
      <w:lang w:eastAsia="en-US"/>
    </w:rPr>
  </w:style>
  <w:style w:type="paragraph" w:styleId="BodyTextIndent3">
    <w:name w:val="Body Text Indent 3"/>
    <w:basedOn w:val="Normal"/>
    <w:link w:val="BodyTextIndent3Char"/>
    <w:uiPriority w:val="99"/>
    <w:rsid w:val="00CD07F6"/>
    <w:pPr>
      <w:spacing w:after="120" w:line="240" w:lineRule="auto"/>
      <w:ind w:left="283"/>
    </w:pPr>
    <w:rPr>
      <w:sz w:val="16"/>
      <w:szCs w:val="16"/>
      <w:lang w:eastAsia="ru-RU"/>
    </w:rPr>
  </w:style>
  <w:style w:type="character" w:customStyle="1" w:styleId="BodyTextIndent3Char">
    <w:name w:val="Body Text Indent 3 Char"/>
    <w:basedOn w:val="DefaultParagraphFont"/>
    <w:link w:val="BodyTextIndent3"/>
    <w:uiPriority w:val="99"/>
    <w:semiHidden/>
    <w:locked/>
    <w:rsid w:val="002C2A06"/>
    <w:rPr>
      <w:rFonts w:cs="Times New Roman"/>
      <w:sz w:val="16"/>
      <w:szCs w:val="16"/>
      <w:lang w:eastAsia="en-US"/>
    </w:rPr>
  </w:style>
  <w:style w:type="character" w:customStyle="1" w:styleId="s0">
    <w:name w:val="s0"/>
    <w:basedOn w:val="DefaultParagraphFont"/>
    <w:uiPriority w:val="99"/>
    <w:rsid w:val="00CD07F6"/>
    <w:rPr>
      <w:rFonts w:ascii="Times New Roman(K)" w:hAnsi="Times New Roman(K)" w:cs="Times New Roman"/>
      <w:color w:val="000000"/>
      <w:sz w:val="20"/>
      <w:szCs w:val="20"/>
      <w:u w:val="none"/>
      <w:effect w:val="none"/>
    </w:rPr>
  </w:style>
  <w:style w:type="paragraph" w:styleId="Footer">
    <w:name w:val="footer"/>
    <w:basedOn w:val="Normal"/>
    <w:link w:val="FooterChar"/>
    <w:uiPriority w:val="99"/>
    <w:rsid w:val="008C12E0"/>
    <w:pPr>
      <w:tabs>
        <w:tab w:val="center" w:pos="4677"/>
        <w:tab w:val="right" w:pos="9355"/>
      </w:tabs>
    </w:pPr>
  </w:style>
  <w:style w:type="character" w:customStyle="1" w:styleId="FooterChar">
    <w:name w:val="Footer Char"/>
    <w:basedOn w:val="DefaultParagraphFont"/>
    <w:link w:val="Footer"/>
    <w:uiPriority w:val="99"/>
    <w:semiHidden/>
    <w:locked/>
    <w:rsid w:val="002A0DA7"/>
    <w:rPr>
      <w:rFonts w:cs="Times New Roman"/>
      <w:lang w:eastAsia="en-US"/>
    </w:rPr>
  </w:style>
  <w:style w:type="character" w:styleId="PageNumber">
    <w:name w:val="page number"/>
    <w:basedOn w:val="DefaultParagraphFont"/>
    <w:uiPriority w:val="99"/>
    <w:rsid w:val="008C12E0"/>
    <w:rPr>
      <w:rFonts w:cs="Times New Roman"/>
    </w:rPr>
  </w:style>
  <w:style w:type="paragraph" w:styleId="Header">
    <w:name w:val="header"/>
    <w:basedOn w:val="Normal"/>
    <w:link w:val="HeaderChar"/>
    <w:uiPriority w:val="99"/>
    <w:rsid w:val="008C12E0"/>
    <w:pPr>
      <w:tabs>
        <w:tab w:val="center" w:pos="4677"/>
        <w:tab w:val="right" w:pos="9355"/>
      </w:tabs>
    </w:pPr>
  </w:style>
  <w:style w:type="character" w:customStyle="1" w:styleId="HeaderChar">
    <w:name w:val="Header Char"/>
    <w:basedOn w:val="DefaultParagraphFont"/>
    <w:link w:val="Header"/>
    <w:uiPriority w:val="99"/>
    <w:semiHidden/>
    <w:locked/>
    <w:rsid w:val="002A0DA7"/>
    <w:rPr>
      <w:rFonts w:cs="Times New Roman"/>
      <w:lang w:eastAsia="en-US"/>
    </w:rPr>
  </w:style>
  <w:style w:type="paragraph" w:styleId="TOC1">
    <w:name w:val="toc 1"/>
    <w:basedOn w:val="Normal"/>
    <w:next w:val="Normal"/>
    <w:autoRedefine/>
    <w:uiPriority w:val="99"/>
    <w:semiHidden/>
    <w:locked/>
    <w:rsid w:val="00647FE4"/>
  </w:style>
  <w:style w:type="character" w:styleId="Hyperlink">
    <w:name w:val="Hyperlink"/>
    <w:basedOn w:val="DefaultParagraphFont"/>
    <w:uiPriority w:val="99"/>
    <w:rsid w:val="00647FE4"/>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7480380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2158</TotalTime>
  <Pages>23</Pages>
  <Words>6291</Words>
  <Characters>-32766</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BEST</dc:creator>
  <cp:keywords/>
  <dc:description/>
  <cp:lastModifiedBy>User</cp:lastModifiedBy>
  <cp:revision>76</cp:revision>
  <cp:lastPrinted>2012-02-29T09:19:00Z</cp:lastPrinted>
  <dcterms:created xsi:type="dcterms:W3CDTF">2012-02-14T18:21:00Z</dcterms:created>
  <dcterms:modified xsi:type="dcterms:W3CDTF">2012-02-29T09:20:00Z</dcterms:modified>
</cp:coreProperties>
</file>